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7C0E3" w14:textId="271CA5D0" w:rsidR="00AC5D95" w:rsidRPr="00BC15B3" w:rsidRDefault="00AC5D95" w:rsidP="00AC5D95">
      <w:pPr>
        <w:tabs>
          <w:tab w:val="left" w:pos="0"/>
        </w:tabs>
        <w:jc w:val="right"/>
        <w:rPr>
          <w:rFonts w:ascii="Capitals" w:hAnsi="Capitals"/>
          <w:sz w:val="52"/>
          <w:szCs w:val="52"/>
        </w:rPr>
      </w:pPr>
      <w:r w:rsidRPr="00BC15B3">
        <w:rPr>
          <w:rFonts w:ascii="Capitals" w:hAnsi="Capitals"/>
          <w:noProof/>
          <w:sz w:val="20"/>
          <w:lang w:eastAsia="en-US"/>
        </w:rPr>
        <w:drawing>
          <wp:anchor distT="0" distB="0" distL="114300" distR="114300" simplePos="0" relativeHeight="251659264" behindDoc="0" locked="0" layoutInCell="1" allowOverlap="1" wp14:anchorId="01901457" wp14:editId="12A8D27A">
            <wp:simplePos x="0" y="0"/>
            <wp:positionH relativeFrom="column">
              <wp:posOffset>-114300</wp:posOffset>
            </wp:positionH>
            <wp:positionV relativeFrom="paragraph">
              <wp:posOffset>-342900</wp:posOffset>
            </wp:positionV>
            <wp:extent cx="1129665" cy="1143000"/>
            <wp:effectExtent l="0" t="0" r="0" b="0"/>
            <wp:wrapThrough wrapText="bothSides">
              <wp:wrapPolygon edited="0">
                <wp:start x="0" y="0"/>
                <wp:lineTo x="0" y="21120"/>
                <wp:lineTo x="20884" y="21120"/>
                <wp:lineTo x="208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6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BEE" w:rsidRPr="00BC15B3">
        <w:rPr>
          <w:rFonts w:ascii="Capitals" w:hAnsi="Capitals"/>
          <w:sz w:val="44"/>
          <w:szCs w:val="52"/>
        </w:rPr>
        <w:t xml:space="preserve">U.S. </w:t>
      </w:r>
      <w:r w:rsidR="007D6E3D" w:rsidRPr="00BC15B3">
        <w:rPr>
          <w:rFonts w:ascii="Capitals" w:hAnsi="Capitals"/>
          <w:sz w:val="44"/>
          <w:szCs w:val="52"/>
        </w:rPr>
        <w:t xml:space="preserve">Government and </w:t>
      </w:r>
      <w:r w:rsidR="00365570" w:rsidRPr="00BC15B3">
        <w:rPr>
          <w:rFonts w:ascii="Capitals" w:hAnsi="Capitals"/>
          <w:sz w:val="44"/>
          <w:szCs w:val="52"/>
        </w:rPr>
        <w:t>Citizenship</w:t>
      </w:r>
    </w:p>
    <w:p w14:paraId="358F794B" w14:textId="77777777" w:rsidR="00AC5D95" w:rsidRPr="004715F1" w:rsidRDefault="00AC5D95" w:rsidP="00AC5D95">
      <w:pPr>
        <w:tabs>
          <w:tab w:val="left" w:pos="0"/>
        </w:tabs>
        <w:jc w:val="right"/>
        <w:rPr>
          <w:rFonts w:ascii="Calibri" w:hAnsi="Calibri"/>
          <w:sz w:val="18"/>
          <w:szCs w:val="18"/>
        </w:rPr>
      </w:pPr>
      <w:r w:rsidRPr="004715F1">
        <w:rPr>
          <w:rFonts w:ascii="Calibri" w:hAnsi="Calibri"/>
          <w:sz w:val="18"/>
          <w:szCs w:val="18"/>
        </w:rPr>
        <w:t>Course Syllabus</w:t>
      </w:r>
    </w:p>
    <w:p w14:paraId="5C2CF364" w14:textId="349815B2" w:rsidR="00AC5D95" w:rsidRPr="004715F1" w:rsidRDefault="00914AD1" w:rsidP="00AC5D95">
      <w:pPr>
        <w:pBdr>
          <w:bottom w:val="single" w:sz="6" w:space="1" w:color="auto"/>
        </w:pBdr>
        <w:tabs>
          <w:tab w:val="left" w:pos="0"/>
        </w:tabs>
        <w:jc w:val="right"/>
        <w:rPr>
          <w:rFonts w:ascii="Calibri" w:hAnsi="Calibri"/>
          <w:sz w:val="18"/>
          <w:szCs w:val="18"/>
        </w:rPr>
      </w:pPr>
      <w:r>
        <w:rPr>
          <w:rFonts w:ascii="Calibri" w:hAnsi="Calibri"/>
          <w:sz w:val="18"/>
          <w:szCs w:val="18"/>
        </w:rPr>
        <w:t>2015 – 2016</w:t>
      </w:r>
    </w:p>
    <w:p w14:paraId="4382264F" w14:textId="77777777" w:rsidR="00AC5D95" w:rsidRDefault="00AC5D95" w:rsidP="00AC5D95">
      <w:pPr>
        <w:jc w:val="center"/>
        <w:rPr>
          <w:rFonts w:ascii="Bookman Old Style" w:hAnsi="Bookman Old Style"/>
          <w:i/>
          <w:sz w:val="20"/>
          <w:szCs w:val="20"/>
        </w:rPr>
      </w:pPr>
    </w:p>
    <w:p w14:paraId="0E29A94D" w14:textId="6F643F1E" w:rsidR="00AC5D95" w:rsidRPr="00A94C3D" w:rsidRDefault="00A94C3D" w:rsidP="00261E19">
      <w:pPr>
        <w:jc w:val="center"/>
        <w:rPr>
          <w:rFonts w:ascii="Avenir Book" w:hAnsi="Avenir Book"/>
          <w:i/>
          <w:sz w:val="22"/>
          <w:szCs w:val="20"/>
        </w:rPr>
      </w:pPr>
      <w:r w:rsidRPr="00A94C3D">
        <w:rPr>
          <w:rFonts w:ascii="Avenir Book" w:hAnsi="Avenir Book"/>
          <w:i/>
          <w:sz w:val="22"/>
          <w:szCs w:val="20"/>
        </w:rPr>
        <w:t>“Knowledge will forever govern ignorance: And a people who mean to be their own Governors, must arm themselves with the power which knowledge gives”</w:t>
      </w:r>
    </w:p>
    <w:p w14:paraId="677E3C5B" w14:textId="70DE59AE" w:rsidR="00A94C3D" w:rsidRPr="00A94C3D" w:rsidRDefault="00A94C3D" w:rsidP="00261E19">
      <w:pPr>
        <w:jc w:val="center"/>
        <w:rPr>
          <w:rFonts w:ascii="Avenir Book" w:hAnsi="Avenir Book"/>
          <w:sz w:val="22"/>
          <w:szCs w:val="20"/>
        </w:rPr>
      </w:pPr>
      <w:r w:rsidRPr="00A94C3D">
        <w:rPr>
          <w:rFonts w:ascii="Avenir Book" w:hAnsi="Avenir Book"/>
          <w:i/>
          <w:sz w:val="22"/>
          <w:szCs w:val="20"/>
        </w:rPr>
        <w:t>James Madison</w:t>
      </w:r>
    </w:p>
    <w:p w14:paraId="02D3EEB2" w14:textId="61BEE3E2" w:rsidR="00AC5D95" w:rsidRPr="00914AD1" w:rsidRDefault="00AC5D95" w:rsidP="00AC5D95">
      <w:pPr>
        <w:tabs>
          <w:tab w:val="left" w:pos="0"/>
        </w:tabs>
        <w:rPr>
          <w:rFonts w:ascii="Capitals" w:hAnsi="Capitals"/>
          <w:b/>
          <w:sz w:val="32"/>
        </w:rPr>
      </w:pPr>
      <w:r w:rsidRPr="00914AD1">
        <w:rPr>
          <w:rFonts w:ascii="Capitals" w:hAnsi="Capitals"/>
          <w:b/>
          <w:sz w:val="32"/>
        </w:rPr>
        <w:t>Instructor</w:t>
      </w:r>
    </w:p>
    <w:p w14:paraId="1778D671" w14:textId="77777777" w:rsidR="00AC5D95" w:rsidRPr="004F2684" w:rsidRDefault="00AC5D95" w:rsidP="00AC5D95">
      <w:pPr>
        <w:tabs>
          <w:tab w:val="left" w:pos="0"/>
        </w:tabs>
        <w:ind w:firstLine="720"/>
        <w:rPr>
          <w:rFonts w:ascii="Calibri" w:hAnsi="Calibri"/>
          <w:sz w:val="22"/>
          <w:szCs w:val="22"/>
        </w:rPr>
      </w:pPr>
      <w:r w:rsidRPr="004F2684">
        <w:rPr>
          <w:rFonts w:ascii="Calibri" w:hAnsi="Calibri"/>
          <w:b/>
          <w:sz w:val="22"/>
          <w:szCs w:val="22"/>
        </w:rPr>
        <w:t>Ms. Amber Rogers</w:t>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t>Email:</w:t>
      </w:r>
      <w:r w:rsidRPr="004F2684">
        <w:rPr>
          <w:rFonts w:ascii="Calibri" w:hAnsi="Calibri"/>
          <w:sz w:val="22"/>
          <w:szCs w:val="22"/>
        </w:rPr>
        <w:t xml:space="preserve">  amber.rogers@canyonsdistrict.org</w:t>
      </w:r>
      <w:r w:rsidRPr="004F2684">
        <w:rPr>
          <w:rFonts w:ascii="Calibri" w:hAnsi="Calibri"/>
          <w:sz w:val="22"/>
          <w:szCs w:val="22"/>
        </w:rPr>
        <w:tab/>
      </w:r>
    </w:p>
    <w:p w14:paraId="11C7743D" w14:textId="42689D7B" w:rsidR="00AC5D95" w:rsidRPr="004F2684" w:rsidRDefault="00AC5D95" w:rsidP="00AC5D95">
      <w:pPr>
        <w:tabs>
          <w:tab w:val="left" w:pos="0"/>
        </w:tabs>
        <w:ind w:firstLine="720"/>
        <w:rPr>
          <w:rFonts w:ascii="Calibri" w:hAnsi="Calibri"/>
          <w:sz w:val="22"/>
          <w:szCs w:val="22"/>
        </w:rPr>
      </w:pPr>
      <w:r w:rsidRPr="004F2684">
        <w:rPr>
          <w:rFonts w:ascii="Calibri" w:hAnsi="Calibri"/>
          <w:b/>
          <w:sz w:val="22"/>
          <w:szCs w:val="22"/>
        </w:rPr>
        <w:t xml:space="preserve">Room: </w:t>
      </w:r>
      <w:r w:rsidRPr="004F2684">
        <w:rPr>
          <w:rFonts w:ascii="Calibri" w:hAnsi="Calibri"/>
          <w:sz w:val="22"/>
          <w:szCs w:val="22"/>
        </w:rPr>
        <w:t xml:space="preserve">Portable </w:t>
      </w:r>
      <w:r w:rsidR="007977D8">
        <w:rPr>
          <w:rFonts w:ascii="Calibri" w:hAnsi="Calibri"/>
          <w:sz w:val="22"/>
          <w:szCs w:val="22"/>
        </w:rPr>
        <w:t>3</w:t>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t>Telephone:</w:t>
      </w:r>
      <w:r w:rsidR="00975C31">
        <w:rPr>
          <w:rFonts w:ascii="Calibri" w:hAnsi="Calibri"/>
          <w:sz w:val="22"/>
          <w:szCs w:val="22"/>
        </w:rPr>
        <w:t xml:space="preserve">  (801) 826-6502</w:t>
      </w:r>
    </w:p>
    <w:p w14:paraId="2BC301B5" w14:textId="77777777" w:rsidR="00AC5D95" w:rsidRDefault="00AC5D95" w:rsidP="00AC5D95">
      <w:pPr>
        <w:tabs>
          <w:tab w:val="left" w:pos="0"/>
        </w:tabs>
        <w:ind w:left="720"/>
        <w:rPr>
          <w:rFonts w:ascii="Calibri" w:hAnsi="Calibri"/>
          <w:sz w:val="22"/>
          <w:szCs w:val="22"/>
        </w:rPr>
      </w:pPr>
      <w:r w:rsidRPr="004F2684">
        <w:rPr>
          <w:rFonts w:ascii="Calibri" w:hAnsi="Calibri"/>
          <w:b/>
          <w:sz w:val="22"/>
          <w:szCs w:val="22"/>
        </w:rPr>
        <w:t xml:space="preserve">Website Address: </w:t>
      </w:r>
      <w:r w:rsidRPr="004F2684">
        <w:rPr>
          <w:rFonts w:ascii="Calibri" w:hAnsi="Calibri"/>
          <w:sz w:val="22"/>
          <w:szCs w:val="22"/>
        </w:rPr>
        <w:t>socialstudiesrogers.weebly.com</w:t>
      </w:r>
      <w:r>
        <w:rPr>
          <w:rFonts w:ascii="Calibri" w:hAnsi="Calibri"/>
          <w:b/>
          <w:sz w:val="22"/>
          <w:szCs w:val="22"/>
        </w:rPr>
        <w:tab/>
      </w:r>
      <w:r w:rsidRPr="004F2684">
        <w:rPr>
          <w:rFonts w:ascii="Calibri" w:hAnsi="Calibri"/>
          <w:b/>
          <w:sz w:val="22"/>
          <w:szCs w:val="22"/>
        </w:rPr>
        <w:t xml:space="preserve">Availability: </w:t>
      </w:r>
      <w:r w:rsidRPr="004F2684">
        <w:rPr>
          <w:rFonts w:ascii="Calibri" w:hAnsi="Calibri"/>
          <w:sz w:val="22"/>
          <w:szCs w:val="22"/>
        </w:rPr>
        <w:t xml:space="preserve">7am-4pm; Email anytime </w:t>
      </w:r>
    </w:p>
    <w:p w14:paraId="4FD1AC32" w14:textId="498512D3" w:rsidR="009E3D4B" w:rsidRPr="009100F7" w:rsidRDefault="002E5062" w:rsidP="00AC5D95">
      <w:pPr>
        <w:tabs>
          <w:tab w:val="left" w:pos="0"/>
        </w:tabs>
        <w:rPr>
          <w:rFonts w:ascii="Calibri" w:hAnsi="Calibri"/>
          <w:b/>
          <w:sz w:val="22"/>
          <w:szCs w:val="22"/>
        </w:rPr>
      </w:pPr>
      <w:r>
        <w:rPr>
          <w:rFonts w:asciiTheme="majorHAnsi" w:eastAsiaTheme="minorEastAsia" w:hAnsiTheme="majorHAnsi"/>
          <w:b/>
          <w:color w:val="000000"/>
          <w:sz w:val="22"/>
          <w:szCs w:val="22"/>
          <w:lang w:eastAsia="en-US"/>
        </w:rPr>
        <w:tab/>
      </w:r>
      <w:r>
        <w:rPr>
          <w:rFonts w:asciiTheme="majorHAnsi" w:eastAsiaTheme="minorEastAsia" w:hAnsiTheme="majorHAnsi"/>
          <w:b/>
          <w:color w:val="000000"/>
          <w:sz w:val="22"/>
          <w:szCs w:val="22"/>
          <w:lang w:eastAsia="en-US"/>
        </w:rPr>
        <w:tab/>
      </w:r>
      <w:r>
        <w:rPr>
          <w:rFonts w:asciiTheme="majorHAnsi" w:eastAsiaTheme="minorEastAsia" w:hAnsiTheme="majorHAnsi"/>
          <w:b/>
          <w:color w:val="000000"/>
          <w:sz w:val="22"/>
          <w:szCs w:val="22"/>
          <w:lang w:eastAsia="en-US"/>
        </w:rPr>
        <w:tab/>
      </w:r>
      <w:r>
        <w:rPr>
          <w:rFonts w:asciiTheme="majorHAnsi" w:eastAsiaTheme="minorEastAsia" w:hAnsiTheme="majorHAnsi"/>
          <w:b/>
          <w:color w:val="000000"/>
          <w:sz w:val="22"/>
          <w:szCs w:val="22"/>
          <w:lang w:eastAsia="en-US"/>
        </w:rPr>
        <w:tab/>
      </w:r>
      <w:r>
        <w:rPr>
          <w:rFonts w:asciiTheme="majorHAnsi" w:eastAsiaTheme="minorEastAsia" w:hAnsiTheme="majorHAnsi"/>
          <w:b/>
          <w:color w:val="000000"/>
          <w:sz w:val="22"/>
          <w:szCs w:val="22"/>
          <w:lang w:eastAsia="en-US"/>
        </w:rPr>
        <w:tab/>
      </w:r>
      <w:r>
        <w:rPr>
          <w:rFonts w:asciiTheme="majorHAnsi" w:eastAsiaTheme="minorEastAsia" w:hAnsiTheme="majorHAnsi"/>
          <w:b/>
          <w:color w:val="000000"/>
          <w:sz w:val="22"/>
          <w:szCs w:val="22"/>
          <w:lang w:eastAsia="en-US"/>
        </w:rPr>
        <w:tab/>
      </w:r>
      <w:r>
        <w:rPr>
          <w:rFonts w:asciiTheme="majorHAnsi" w:eastAsiaTheme="minorEastAsia" w:hAnsiTheme="majorHAnsi"/>
          <w:b/>
          <w:color w:val="000000"/>
          <w:sz w:val="22"/>
          <w:szCs w:val="22"/>
          <w:lang w:eastAsia="en-US"/>
        </w:rPr>
        <w:tab/>
      </w:r>
      <w:r>
        <w:rPr>
          <w:rFonts w:asciiTheme="majorHAnsi" w:eastAsiaTheme="minorEastAsia" w:hAnsiTheme="majorHAnsi"/>
          <w:b/>
          <w:color w:val="000000"/>
          <w:sz w:val="22"/>
          <w:szCs w:val="22"/>
          <w:lang w:eastAsia="en-US"/>
        </w:rPr>
        <w:tab/>
        <w:t>NOT available Tuesdays</w:t>
      </w:r>
      <w:r w:rsidR="00914AD1">
        <w:rPr>
          <w:rFonts w:asciiTheme="majorHAnsi" w:eastAsiaTheme="minorEastAsia" w:hAnsiTheme="majorHAnsi"/>
          <w:b/>
          <w:color w:val="000000"/>
          <w:sz w:val="22"/>
          <w:szCs w:val="22"/>
          <w:lang w:eastAsia="en-US"/>
        </w:rPr>
        <w:t xml:space="preserve"> or Wednesday</w:t>
      </w:r>
    </w:p>
    <w:p w14:paraId="7797F7FF" w14:textId="77777777" w:rsidR="00AC5D95" w:rsidRPr="00914AD1" w:rsidRDefault="00AC5D95" w:rsidP="00AC5D95">
      <w:pPr>
        <w:tabs>
          <w:tab w:val="left" w:pos="0"/>
        </w:tabs>
        <w:rPr>
          <w:rFonts w:ascii="Capitals" w:hAnsi="Capitals"/>
          <w:b/>
          <w:sz w:val="32"/>
          <w:szCs w:val="28"/>
        </w:rPr>
      </w:pPr>
      <w:r w:rsidRPr="00914AD1">
        <w:rPr>
          <w:rFonts w:ascii="Capitals" w:hAnsi="Capitals"/>
          <w:b/>
          <w:sz w:val="32"/>
          <w:szCs w:val="28"/>
        </w:rPr>
        <w:t>Course Description</w:t>
      </w:r>
    </w:p>
    <w:p w14:paraId="2C130E86" w14:textId="77777777" w:rsidR="00A440AF" w:rsidRPr="00E74D38" w:rsidRDefault="00A440AF" w:rsidP="00A440AF">
      <w:pPr>
        <w:tabs>
          <w:tab w:val="left" w:pos="0"/>
        </w:tabs>
        <w:rPr>
          <w:rFonts w:ascii="Calibri" w:hAnsi="Calibri"/>
          <w:sz w:val="21"/>
          <w:szCs w:val="21"/>
        </w:rPr>
      </w:pPr>
      <w:r w:rsidRPr="00E74D38">
        <w:rPr>
          <w:rFonts w:ascii="Calibri" w:hAnsi="Calibri"/>
          <w:sz w:val="21"/>
          <w:szCs w:val="21"/>
        </w:rPr>
        <w:t>The direct impact of government on our daily lives is one of undeniably intense importance and relevance. Accordingly, a solid un</w:t>
      </w:r>
      <w:r>
        <w:rPr>
          <w:rFonts w:ascii="Calibri" w:hAnsi="Calibri"/>
          <w:sz w:val="21"/>
          <w:szCs w:val="21"/>
        </w:rPr>
        <w:t xml:space="preserve">derstanding this </w:t>
      </w:r>
      <w:r w:rsidRPr="00E74D38">
        <w:rPr>
          <w:rFonts w:ascii="Calibri" w:hAnsi="Calibri"/>
          <w:sz w:val="21"/>
          <w:szCs w:val="21"/>
        </w:rPr>
        <w:t>body of institutions, laws, and bureaucrats will allow us to better participate in the civic processes that can change our lives in tremendous ways. Moreover, as a senior-level course, these topics become much more applicable as many students will become eligible to actively engage with their representatives as registered voters.</w:t>
      </w:r>
    </w:p>
    <w:p w14:paraId="7220FD79" w14:textId="77777777" w:rsidR="00A440AF" w:rsidRPr="00E74D38" w:rsidRDefault="00A440AF" w:rsidP="00A440AF">
      <w:pPr>
        <w:tabs>
          <w:tab w:val="left" w:pos="0"/>
        </w:tabs>
        <w:rPr>
          <w:rFonts w:ascii="Calibri" w:hAnsi="Calibri"/>
          <w:sz w:val="21"/>
          <w:szCs w:val="21"/>
        </w:rPr>
      </w:pPr>
    </w:p>
    <w:p w14:paraId="76A90024" w14:textId="77777777" w:rsidR="00A440AF" w:rsidRPr="00E74D38" w:rsidRDefault="00A440AF" w:rsidP="00A440AF">
      <w:pPr>
        <w:tabs>
          <w:tab w:val="left" w:pos="0"/>
        </w:tabs>
        <w:rPr>
          <w:rFonts w:ascii="Calibri" w:hAnsi="Calibri"/>
          <w:sz w:val="21"/>
          <w:szCs w:val="21"/>
        </w:rPr>
      </w:pPr>
      <w:r w:rsidRPr="00E74D38">
        <w:rPr>
          <w:rFonts w:ascii="Calibri" w:hAnsi="Calibri"/>
          <w:sz w:val="21"/>
          <w:szCs w:val="21"/>
        </w:rPr>
        <w:t>This course will include a comprehensive analysis of government in the United States, incorporating ideas of citizenship, policymaking, political behavior, public opinion, campaigns, political processes, institutions, and fundamental democratic principles. Emphasis will also be place</w:t>
      </w:r>
      <w:r>
        <w:rPr>
          <w:rFonts w:ascii="Calibri" w:hAnsi="Calibri"/>
          <w:sz w:val="21"/>
          <w:szCs w:val="21"/>
        </w:rPr>
        <w:t>d on Utah</w:t>
      </w:r>
      <w:r w:rsidRPr="00E74D38">
        <w:rPr>
          <w:rFonts w:ascii="Calibri" w:hAnsi="Calibri"/>
          <w:sz w:val="21"/>
          <w:szCs w:val="21"/>
        </w:rPr>
        <w:t xml:space="preserve"> government. Careful attention will be paid to relevant current events, and students should expect to engage in classroom discussions and formal debates, in addition to actively reading and writing</w:t>
      </w:r>
      <w:r>
        <w:rPr>
          <w:rFonts w:ascii="Calibri" w:hAnsi="Calibri"/>
          <w:sz w:val="21"/>
          <w:szCs w:val="21"/>
        </w:rPr>
        <w:t xml:space="preserve"> (argument writing)</w:t>
      </w:r>
      <w:r w:rsidRPr="00E74D38">
        <w:rPr>
          <w:rFonts w:ascii="Calibri" w:hAnsi="Calibri"/>
          <w:sz w:val="21"/>
          <w:szCs w:val="21"/>
        </w:rPr>
        <w:t xml:space="preserve"> on a regular basis.</w:t>
      </w:r>
      <w:r>
        <w:rPr>
          <w:rFonts w:ascii="Calibri" w:hAnsi="Calibri"/>
          <w:sz w:val="21"/>
          <w:szCs w:val="21"/>
        </w:rPr>
        <w:t xml:space="preserve"> </w:t>
      </w:r>
    </w:p>
    <w:p w14:paraId="5A067486" w14:textId="77777777" w:rsidR="00AC5D95" w:rsidRPr="00EC7D76" w:rsidRDefault="00AC5D95" w:rsidP="00AC5D95">
      <w:pPr>
        <w:autoSpaceDE w:val="0"/>
        <w:autoSpaceDN w:val="0"/>
        <w:adjustRightInd w:val="0"/>
        <w:rPr>
          <w:b/>
          <w:sz w:val="22"/>
          <w:szCs w:val="22"/>
        </w:rPr>
      </w:pPr>
    </w:p>
    <w:p w14:paraId="6918ACEA" w14:textId="77777777" w:rsidR="00A440AF" w:rsidRPr="00914AD1" w:rsidRDefault="00A440AF" w:rsidP="00A440AF">
      <w:pPr>
        <w:tabs>
          <w:tab w:val="left" w:pos="0"/>
        </w:tabs>
        <w:rPr>
          <w:rFonts w:ascii="Capitals" w:hAnsi="Capitals"/>
          <w:b/>
          <w:sz w:val="32"/>
          <w:szCs w:val="28"/>
        </w:rPr>
      </w:pPr>
      <w:r w:rsidRPr="00914AD1">
        <w:rPr>
          <w:rFonts w:ascii="Capitals" w:hAnsi="Capitals"/>
          <w:b/>
          <w:sz w:val="32"/>
          <w:szCs w:val="28"/>
        </w:rPr>
        <w:t>Course Goals</w:t>
      </w:r>
    </w:p>
    <w:p w14:paraId="72AE7AA0" w14:textId="77777777" w:rsidR="00A440AF" w:rsidRPr="00914AD1" w:rsidRDefault="00A440AF" w:rsidP="00A440AF">
      <w:pPr>
        <w:autoSpaceDE w:val="0"/>
        <w:autoSpaceDN w:val="0"/>
        <w:adjustRightInd w:val="0"/>
        <w:ind w:firstLine="720"/>
        <w:rPr>
          <w:rFonts w:asciiTheme="majorHAnsi" w:hAnsiTheme="majorHAnsi"/>
          <w:sz w:val="21"/>
          <w:szCs w:val="21"/>
        </w:rPr>
      </w:pPr>
      <w:r w:rsidRPr="00914AD1">
        <w:rPr>
          <w:rFonts w:asciiTheme="majorHAnsi" w:hAnsiTheme="majorHAnsi"/>
          <w:sz w:val="21"/>
          <w:szCs w:val="21"/>
        </w:rPr>
        <w:t>1. For the student to be able to take concrete knowledge and move to abstract analysis.</w:t>
      </w:r>
    </w:p>
    <w:p w14:paraId="2AA3425D" w14:textId="77777777" w:rsidR="00A440AF" w:rsidRPr="00914AD1" w:rsidRDefault="00A440AF" w:rsidP="00A440AF">
      <w:pPr>
        <w:autoSpaceDE w:val="0"/>
        <w:autoSpaceDN w:val="0"/>
        <w:adjustRightInd w:val="0"/>
        <w:ind w:left="720"/>
        <w:rPr>
          <w:rFonts w:asciiTheme="majorHAnsi" w:hAnsiTheme="majorHAnsi"/>
          <w:sz w:val="21"/>
          <w:szCs w:val="21"/>
        </w:rPr>
      </w:pPr>
      <w:r w:rsidRPr="00914AD1">
        <w:rPr>
          <w:rFonts w:asciiTheme="majorHAnsi" w:hAnsiTheme="majorHAnsi"/>
          <w:sz w:val="21"/>
          <w:szCs w:val="21"/>
        </w:rPr>
        <w:t>2. For the student to learn to write in a clear and concise manner, and to learn to write analytically and argumentatively following a clear line of logic.</w:t>
      </w:r>
    </w:p>
    <w:p w14:paraId="5435B589" w14:textId="77777777" w:rsidR="00A440AF" w:rsidRPr="00914AD1" w:rsidRDefault="00A440AF" w:rsidP="00A440AF">
      <w:pPr>
        <w:autoSpaceDE w:val="0"/>
        <w:autoSpaceDN w:val="0"/>
        <w:adjustRightInd w:val="0"/>
        <w:ind w:left="720"/>
        <w:rPr>
          <w:rFonts w:asciiTheme="majorHAnsi" w:hAnsiTheme="majorHAnsi"/>
          <w:sz w:val="21"/>
          <w:szCs w:val="21"/>
        </w:rPr>
      </w:pPr>
      <w:r w:rsidRPr="00914AD1">
        <w:rPr>
          <w:rFonts w:asciiTheme="majorHAnsi" w:hAnsiTheme="majorHAnsi"/>
          <w:sz w:val="21"/>
          <w:szCs w:val="21"/>
        </w:rPr>
        <w:t>3. For the student to grapple with and begin to reason out their own ideas on moral and ethical issues as they relate to U.S. politics.</w:t>
      </w:r>
    </w:p>
    <w:p w14:paraId="53093C91" w14:textId="3E22820E" w:rsidR="00A440AF" w:rsidRPr="00914AD1" w:rsidRDefault="00A440AF" w:rsidP="00A440AF">
      <w:pPr>
        <w:autoSpaceDE w:val="0"/>
        <w:autoSpaceDN w:val="0"/>
        <w:adjustRightInd w:val="0"/>
        <w:ind w:firstLine="720"/>
        <w:rPr>
          <w:rFonts w:asciiTheme="majorHAnsi" w:hAnsiTheme="majorHAnsi"/>
          <w:sz w:val="21"/>
          <w:szCs w:val="21"/>
        </w:rPr>
      </w:pPr>
      <w:r w:rsidRPr="00914AD1">
        <w:rPr>
          <w:rFonts w:asciiTheme="majorHAnsi" w:hAnsiTheme="majorHAnsi"/>
          <w:sz w:val="21"/>
          <w:szCs w:val="21"/>
        </w:rPr>
        <w:t>4. **For the students to begin to delve into who they are and what it is they believe.</w:t>
      </w:r>
    </w:p>
    <w:p w14:paraId="4CE4279B" w14:textId="77777777" w:rsidR="00A440AF" w:rsidRPr="00914AD1" w:rsidRDefault="00A440AF" w:rsidP="00A440AF">
      <w:pPr>
        <w:tabs>
          <w:tab w:val="left" w:pos="0"/>
        </w:tabs>
        <w:rPr>
          <w:rFonts w:ascii="Calibri" w:hAnsi="Calibri"/>
          <w:b/>
        </w:rPr>
      </w:pPr>
    </w:p>
    <w:p w14:paraId="6300396C" w14:textId="434DB020" w:rsidR="00A440AF" w:rsidRPr="00914AD1" w:rsidRDefault="00914AD1" w:rsidP="00914AD1">
      <w:pPr>
        <w:pStyle w:val="Heading2"/>
        <w:rPr>
          <w:rFonts w:ascii="Capitals" w:hAnsi="Capitals"/>
          <w:sz w:val="22"/>
          <w:szCs w:val="22"/>
        </w:rPr>
        <w:sectPr w:rsidR="00A440AF" w:rsidRPr="00914AD1" w:rsidSect="00A440AF">
          <w:footerReference w:type="even" r:id="rId9"/>
          <w:footerReference w:type="default" r:id="rId10"/>
          <w:pgSz w:w="12240" w:h="15840"/>
          <w:pgMar w:top="1080" w:right="1080" w:bottom="1080" w:left="1080" w:header="720" w:footer="720" w:gutter="0"/>
          <w:cols w:space="720"/>
          <w:docGrid w:linePitch="360"/>
        </w:sectPr>
      </w:pPr>
      <w:r w:rsidRPr="00914AD1">
        <w:rPr>
          <w:rFonts w:ascii="Capitals" w:hAnsi="Capitals"/>
          <w:sz w:val="32"/>
        </w:rPr>
        <w:t>Materials</w:t>
      </w:r>
    </w:p>
    <w:p w14:paraId="1AA7C74B" w14:textId="77777777" w:rsidR="00A440AF" w:rsidRDefault="00A440AF" w:rsidP="00914AD1">
      <w:pPr>
        <w:pStyle w:val="Heading2"/>
        <w:ind w:left="0"/>
        <w:rPr>
          <w:sz w:val="22"/>
          <w:szCs w:val="22"/>
        </w:rPr>
      </w:pPr>
    </w:p>
    <w:p w14:paraId="319540AB" w14:textId="3177FADF" w:rsidR="00A440AF" w:rsidRDefault="00A440AF" w:rsidP="00A440AF">
      <w:pPr>
        <w:numPr>
          <w:ilvl w:val="0"/>
          <w:numId w:val="5"/>
        </w:numPr>
        <w:tabs>
          <w:tab w:val="left" w:pos="0"/>
        </w:tabs>
        <w:rPr>
          <w:rFonts w:ascii="Calibri" w:hAnsi="Calibri"/>
          <w:sz w:val="21"/>
          <w:szCs w:val="21"/>
        </w:rPr>
      </w:pPr>
      <w:r>
        <w:rPr>
          <w:rFonts w:ascii="Calibri" w:hAnsi="Calibri"/>
          <w:sz w:val="21"/>
          <w:szCs w:val="21"/>
        </w:rPr>
        <w:t>Spiral Notebook (use for taking notes and review)</w:t>
      </w:r>
    </w:p>
    <w:p w14:paraId="45DEB158" w14:textId="3A726DB8" w:rsidR="00A440AF" w:rsidRPr="00E74D38" w:rsidRDefault="00A440AF" w:rsidP="00A440AF">
      <w:pPr>
        <w:numPr>
          <w:ilvl w:val="0"/>
          <w:numId w:val="5"/>
        </w:numPr>
        <w:tabs>
          <w:tab w:val="left" w:pos="0"/>
        </w:tabs>
        <w:rPr>
          <w:rFonts w:ascii="Calibri" w:hAnsi="Calibri"/>
          <w:sz w:val="21"/>
          <w:szCs w:val="21"/>
        </w:rPr>
      </w:pPr>
      <w:r>
        <w:rPr>
          <w:rFonts w:ascii="Calibri" w:hAnsi="Calibri"/>
          <w:sz w:val="21"/>
          <w:szCs w:val="21"/>
        </w:rPr>
        <w:t>Organized Folder for handouts</w:t>
      </w:r>
    </w:p>
    <w:p w14:paraId="0B4652EA" w14:textId="1367B1A3" w:rsidR="00A440AF" w:rsidRPr="00E74D38" w:rsidRDefault="00A440AF" w:rsidP="00A440AF">
      <w:pPr>
        <w:numPr>
          <w:ilvl w:val="0"/>
          <w:numId w:val="5"/>
        </w:numPr>
        <w:tabs>
          <w:tab w:val="left" w:pos="0"/>
        </w:tabs>
        <w:rPr>
          <w:rFonts w:ascii="Calibri" w:hAnsi="Calibri"/>
          <w:sz w:val="21"/>
          <w:szCs w:val="21"/>
        </w:rPr>
      </w:pPr>
      <w:r w:rsidRPr="00E74D38">
        <w:rPr>
          <w:rFonts w:ascii="Calibri" w:hAnsi="Calibri"/>
          <w:sz w:val="21"/>
          <w:szCs w:val="21"/>
        </w:rPr>
        <w:t>Writing Utensil</w:t>
      </w:r>
      <w:r>
        <w:rPr>
          <w:rFonts w:ascii="Calibri" w:hAnsi="Calibri"/>
          <w:sz w:val="21"/>
          <w:szCs w:val="21"/>
        </w:rPr>
        <w:t>s</w:t>
      </w:r>
      <w:r w:rsidRPr="00E74D38">
        <w:rPr>
          <w:rFonts w:ascii="Calibri" w:hAnsi="Calibri"/>
          <w:sz w:val="21"/>
          <w:szCs w:val="21"/>
        </w:rPr>
        <w:t xml:space="preserve"> (blue/black ink pen or </w:t>
      </w:r>
      <w:r>
        <w:rPr>
          <w:rFonts w:ascii="Calibri" w:hAnsi="Calibri"/>
          <w:sz w:val="21"/>
          <w:szCs w:val="21"/>
        </w:rPr>
        <w:t>pencil, and highlighters)</w:t>
      </w:r>
    </w:p>
    <w:p w14:paraId="07490617" w14:textId="2A349BFD" w:rsidR="00A440AF" w:rsidRDefault="00A440AF" w:rsidP="00A440AF">
      <w:pPr>
        <w:numPr>
          <w:ilvl w:val="0"/>
          <w:numId w:val="5"/>
        </w:numPr>
        <w:tabs>
          <w:tab w:val="left" w:pos="0"/>
        </w:tabs>
        <w:rPr>
          <w:rFonts w:ascii="Calibri" w:hAnsi="Calibri"/>
          <w:sz w:val="21"/>
          <w:szCs w:val="21"/>
        </w:rPr>
      </w:pPr>
      <w:r>
        <w:rPr>
          <w:rFonts w:ascii="Calibri" w:hAnsi="Calibri"/>
          <w:sz w:val="21"/>
          <w:szCs w:val="21"/>
        </w:rPr>
        <w:t>Textbook (classroom set)</w:t>
      </w:r>
    </w:p>
    <w:p w14:paraId="177B5B1A" w14:textId="77777777" w:rsidR="00A440AF" w:rsidRPr="00BE76F8" w:rsidRDefault="00A440AF" w:rsidP="00A440AF">
      <w:pPr>
        <w:tabs>
          <w:tab w:val="left" w:pos="0"/>
        </w:tabs>
        <w:rPr>
          <w:rFonts w:ascii="Calibri" w:hAnsi="Calibri"/>
        </w:rPr>
      </w:pPr>
    </w:p>
    <w:p w14:paraId="62816EA0" w14:textId="50C4C8B0" w:rsidR="00A440AF" w:rsidRPr="00914AD1" w:rsidRDefault="00A440AF" w:rsidP="00A440AF">
      <w:pPr>
        <w:tabs>
          <w:tab w:val="left" w:pos="0"/>
        </w:tabs>
        <w:ind w:right="-720"/>
        <w:rPr>
          <w:rFonts w:ascii="Capitals" w:hAnsi="Capitals"/>
          <w:b/>
        </w:rPr>
      </w:pPr>
      <w:r w:rsidRPr="00914AD1">
        <w:rPr>
          <w:rFonts w:ascii="Capitals" w:hAnsi="Capitals"/>
          <w:b/>
          <w:sz w:val="32"/>
          <w:szCs w:val="28"/>
        </w:rPr>
        <w:t>Classroom Culture</w:t>
      </w:r>
    </w:p>
    <w:p w14:paraId="686BE6DF" w14:textId="3839BC3D" w:rsidR="00A440AF" w:rsidRPr="00A440AF" w:rsidRDefault="00A440AF" w:rsidP="00A440AF">
      <w:pPr>
        <w:tabs>
          <w:tab w:val="left" w:pos="0"/>
        </w:tabs>
        <w:ind w:right="-720"/>
        <w:rPr>
          <w:rFonts w:ascii="Calibri" w:hAnsi="Calibri"/>
          <w:sz w:val="21"/>
          <w:szCs w:val="21"/>
        </w:rPr>
      </w:pPr>
      <w:r w:rsidRPr="00A440AF">
        <w:rPr>
          <w:rFonts w:ascii="Calibri" w:hAnsi="Calibri"/>
          <w:sz w:val="21"/>
          <w:szCs w:val="21"/>
        </w:rPr>
        <w:t>Students and the instructor will enter into a mutual understanding to build a classroom culture that promotes active learning. All parties agree to:</w:t>
      </w:r>
    </w:p>
    <w:p w14:paraId="0E84F04D" w14:textId="77777777" w:rsidR="00A440AF" w:rsidRPr="004751D7" w:rsidRDefault="00A440AF" w:rsidP="00A440AF">
      <w:pPr>
        <w:tabs>
          <w:tab w:val="left" w:pos="0"/>
        </w:tabs>
        <w:ind w:left="60" w:right="-720"/>
        <w:rPr>
          <w:rFonts w:ascii="Calibri" w:hAnsi="Calibri"/>
          <w:sz w:val="22"/>
          <w:szCs w:val="22"/>
        </w:rPr>
      </w:pPr>
    </w:p>
    <w:p w14:paraId="1D03740B" w14:textId="77777777" w:rsidR="00A440AF" w:rsidRPr="004751D7" w:rsidRDefault="00A440AF" w:rsidP="00A440AF">
      <w:pPr>
        <w:numPr>
          <w:ilvl w:val="0"/>
          <w:numId w:val="2"/>
        </w:numPr>
        <w:tabs>
          <w:tab w:val="left" w:pos="0"/>
        </w:tabs>
        <w:ind w:right="-720"/>
        <w:rPr>
          <w:rFonts w:ascii="Calibri" w:hAnsi="Calibri"/>
          <w:sz w:val="22"/>
          <w:szCs w:val="22"/>
        </w:rPr>
      </w:pPr>
      <w:r w:rsidRPr="004751D7">
        <w:rPr>
          <w:rFonts w:ascii="Calibri" w:hAnsi="Calibri"/>
          <w:b/>
          <w:sz w:val="22"/>
          <w:szCs w:val="22"/>
        </w:rPr>
        <w:t>Be respectful.</w:t>
      </w:r>
      <w:r w:rsidRPr="004751D7">
        <w:rPr>
          <w:rFonts w:ascii="Calibri" w:hAnsi="Calibri"/>
          <w:sz w:val="22"/>
          <w:szCs w:val="22"/>
        </w:rPr>
        <w:t xml:space="preserve"> Look for the best in others. Listen. Follow directions the first time given.</w:t>
      </w:r>
    </w:p>
    <w:p w14:paraId="28879B12" w14:textId="77777777" w:rsidR="00A440AF" w:rsidRPr="004751D7" w:rsidRDefault="00A440AF" w:rsidP="00A440AF">
      <w:pPr>
        <w:numPr>
          <w:ilvl w:val="0"/>
          <w:numId w:val="2"/>
        </w:numPr>
        <w:tabs>
          <w:tab w:val="left" w:pos="0"/>
        </w:tabs>
        <w:ind w:right="-720"/>
        <w:rPr>
          <w:rFonts w:ascii="Calibri" w:hAnsi="Calibri"/>
          <w:sz w:val="22"/>
          <w:szCs w:val="22"/>
        </w:rPr>
      </w:pPr>
      <w:r w:rsidRPr="004751D7">
        <w:rPr>
          <w:rFonts w:ascii="Calibri" w:hAnsi="Calibri"/>
          <w:b/>
          <w:sz w:val="22"/>
          <w:szCs w:val="22"/>
        </w:rPr>
        <w:t>Be responsible.</w:t>
      </w:r>
      <w:r w:rsidRPr="004751D7">
        <w:rPr>
          <w:rFonts w:ascii="Calibri" w:hAnsi="Calibri"/>
          <w:sz w:val="22"/>
          <w:szCs w:val="22"/>
        </w:rPr>
        <w:t xml:space="preserve"> Stay on task. Ask questions when necessary.</w:t>
      </w:r>
    </w:p>
    <w:p w14:paraId="19A47575" w14:textId="31FCE0CE" w:rsidR="00A440AF" w:rsidRPr="00A440AF" w:rsidRDefault="00A440AF" w:rsidP="00A440AF">
      <w:pPr>
        <w:numPr>
          <w:ilvl w:val="0"/>
          <w:numId w:val="2"/>
        </w:numPr>
        <w:tabs>
          <w:tab w:val="left" w:pos="0"/>
        </w:tabs>
        <w:ind w:right="-720"/>
        <w:rPr>
          <w:rFonts w:ascii="Calibri" w:hAnsi="Calibri"/>
          <w:sz w:val="22"/>
          <w:szCs w:val="22"/>
        </w:rPr>
      </w:pPr>
      <w:r w:rsidRPr="004751D7">
        <w:rPr>
          <w:rFonts w:ascii="Calibri" w:hAnsi="Calibri"/>
          <w:b/>
          <w:sz w:val="22"/>
          <w:szCs w:val="22"/>
        </w:rPr>
        <w:t>Be ready.</w:t>
      </w:r>
      <w:r w:rsidRPr="004751D7">
        <w:rPr>
          <w:rFonts w:ascii="Calibri" w:hAnsi="Calibri"/>
          <w:sz w:val="22"/>
          <w:szCs w:val="22"/>
        </w:rPr>
        <w:t xml:space="preserve"> Come to class prepared to learn and participate. Bring materials.</w:t>
      </w:r>
    </w:p>
    <w:p w14:paraId="76973F76" w14:textId="0FFAE8AD" w:rsidR="00A440AF" w:rsidRPr="006A138F" w:rsidRDefault="00A440AF" w:rsidP="006A138F">
      <w:pPr>
        <w:pStyle w:val="Heading2"/>
        <w:tabs>
          <w:tab w:val="left" w:pos="0"/>
        </w:tabs>
        <w:ind w:left="0" w:right="-720"/>
        <w:rPr>
          <w:rFonts w:ascii="Capitals" w:hAnsi="Capitals"/>
          <w:sz w:val="32"/>
        </w:rPr>
      </w:pPr>
      <w:r w:rsidRPr="006A138F">
        <w:rPr>
          <w:rFonts w:ascii="Capitals" w:hAnsi="Capitals"/>
          <w:sz w:val="32"/>
        </w:rPr>
        <w:lastRenderedPageBreak/>
        <w:t>Gradin</w:t>
      </w:r>
      <w:bookmarkStart w:id="0" w:name="_GoBack"/>
      <w:bookmarkEnd w:id="0"/>
      <w:r w:rsidRPr="006A138F">
        <w:rPr>
          <w:rFonts w:ascii="Capitals" w:hAnsi="Capitals"/>
          <w:sz w:val="32"/>
        </w:rPr>
        <w:t>g</w:t>
      </w:r>
    </w:p>
    <w:p w14:paraId="236A8290" w14:textId="77777777" w:rsidR="00A440AF" w:rsidRDefault="00A440AF" w:rsidP="00A440AF">
      <w:pPr>
        <w:ind w:firstLine="720"/>
        <w:rPr>
          <w:rFonts w:ascii="Calibri" w:hAnsi="Calibri"/>
          <w:sz w:val="21"/>
        </w:rPr>
      </w:pPr>
      <w:r w:rsidRPr="00E608AE">
        <w:rPr>
          <w:rFonts w:ascii="Calibri" w:hAnsi="Calibri"/>
          <w:sz w:val="21"/>
        </w:rPr>
        <w:t xml:space="preserve">Grades will be broken down as follows: </w:t>
      </w:r>
      <w:r w:rsidRPr="00E608AE">
        <w:rPr>
          <w:rFonts w:ascii="Calibri" w:hAnsi="Calibri"/>
          <w:b/>
          <w:sz w:val="21"/>
        </w:rPr>
        <w:t>40%</w:t>
      </w:r>
      <w:r w:rsidRPr="00E608AE">
        <w:rPr>
          <w:rFonts w:ascii="Calibri" w:hAnsi="Calibri"/>
          <w:sz w:val="21"/>
        </w:rPr>
        <w:t xml:space="preserve"> </w:t>
      </w:r>
      <w:r w:rsidRPr="00E608AE">
        <w:rPr>
          <w:rFonts w:ascii="Calibri" w:hAnsi="Calibri"/>
          <w:b/>
          <w:sz w:val="21"/>
        </w:rPr>
        <w:t>Tests, 40% Quizzes, and 20% Assignments.</w:t>
      </w:r>
      <w:r w:rsidRPr="00E608AE">
        <w:rPr>
          <w:rFonts w:ascii="Calibri" w:hAnsi="Calibri"/>
          <w:sz w:val="21"/>
        </w:rPr>
        <w:t xml:space="preserve"> Grades are available on-line and are updated and posted</w:t>
      </w:r>
      <w:r>
        <w:rPr>
          <w:rFonts w:ascii="Calibri" w:hAnsi="Calibri"/>
          <w:sz w:val="21"/>
        </w:rPr>
        <w:t xml:space="preserve"> every week</w:t>
      </w:r>
      <w:r w:rsidRPr="00E608AE">
        <w:rPr>
          <w:rFonts w:ascii="Calibri" w:hAnsi="Calibri"/>
          <w:sz w:val="21"/>
        </w:rPr>
        <w:t>.  Please keep all of your grade</w:t>
      </w:r>
      <w:r>
        <w:rPr>
          <w:rFonts w:ascii="Calibri" w:hAnsi="Calibri"/>
          <w:sz w:val="21"/>
        </w:rPr>
        <w:t>d assignments during the semester</w:t>
      </w:r>
      <w:r w:rsidRPr="00E608AE">
        <w:rPr>
          <w:rFonts w:ascii="Calibri" w:hAnsi="Calibri"/>
          <w:sz w:val="21"/>
        </w:rPr>
        <w:t xml:space="preserve">.  If I have made a mistake in recording your scores and you have the scored/graded work, I will gladly correct my mistake. </w:t>
      </w:r>
      <w:r w:rsidRPr="00E608AE">
        <w:rPr>
          <w:rFonts w:ascii="Calibri" w:hAnsi="Calibri"/>
          <w:sz w:val="21"/>
          <w:szCs w:val="16"/>
        </w:rPr>
        <w:t>After grades for the quarter are recorded, if there is a perceived error, any grade change must be completed within the following quarter or by June 30 for fourth quarter.</w:t>
      </w:r>
      <w:r w:rsidRPr="00D91CB7">
        <w:rPr>
          <w:rFonts w:ascii="Calibri" w:hAnsi="Calibri"/>
          <w:sz w:val="21"/>
        </w:rPr>
        <w:t xml:space="preserve"> </w:t>
      </w:r>
    </w:p>
    <w:p w14:paraId="481F88FB" w14:textId="77777777" w:rsidR="00A440AF" w:rsidRDefault="00A440AF" w:rsidP="00A440AF">
      <w:pPr>
        <w:rPr>
          <w:rFonts w:ascii="Calibri" w:hAnsi="Calibri"/>
          <w:sz w:val="21"/>
        </w:rPr>
      </w:pPr>
      <w:r>
        <w:rPr>
          <w:rFonts w:ascii="Calibri" w:hAnsi="Calibri"/>
          <w:sz w:val="21"/>
        </w:rPr>
        <w:t>Because I want you to be successful and understand the material given and tested on:</w:t>
      </w:r>
    </w:p>
    <w:p w14:paraId="7CD6E7A3" w14:textId="77777777" w:rsidR="00A440AF" w:rsidRPr="00ED3DD0" w:rsidRDefault="00A440AF" w:rsidP="00A440AF">
      <w:pPr>
        <w:numPr>
          <w:ilvl w:val="0"/>
          <w:numId w:val="6"/>
        </w:numPr>
        <w:rPr>
          <w:rFonts w:ascii="Calibri" w:hAnsi="Calibri"/>
          <w:b/>
          <w:smallCaps/>
          <w:sz w:val="21"/>
        </w:rPr>
      </w:pPr>
      <w:r>
        <w:rPr>
          <w:rFonts w:ascii="Calibri" w:hAnsi="Calibri"/>
          <w:sz w:val="21"/>
        </w:rPr>
        <w:t xml:space="preserve">You may retake any quiz or assignment for up to 90% credit. But the retake must be done before the next quiz or the unit assessment. NO EXCEPTIONS. </w:t>
      </w:r>
    </w:p>
    <w:p w14:paraId="5B814BFA" w14:textId="77777777" w:rsidR="00A440AF" w:rsidRPr="00A440AF" w:rsidRDefault="00A440AF" w:rsidP="00A440AF">
      <w:pPr>
        <w:numPr>
          <w:ilvl w:val="0"/>
          <w:numId w:val="6"/>
        </w:numPr>
        <w:rPr>
          <w:rFonts w:ascii="Calibri" w:hAnsi="Calibri"/>
          <w:b/>
          <w:smallCaps/>
          <w:sz w:val="21"/>
        </w:rPr>
      </w:pPr>
      <w:r>
        <w:rPr>
          <w:rFonts w:ascii="Calibri" w:hAnsi="Calibri"/>
          <w:sz w:val="21"/>
        </w:rPr>
        <w:t xml:space="preserve">YOU MAY NOT RETAKE ANY TEST. </w:t>
      </w:r>
    </w:p>
    <w:p w14:paraId="0A4CA817" w14:textId="67CEAB44" w:rsidR="00A440AF" w:rsidRPr="00A440AF" w:rsidRDefault="00A440AF" w:rsidP="00A440AF">
      <w:pPr>
        <w:numPr>
          <w:ilvl w:val="0"/>
          <w:numId w:val="6"/>
        </w:numPr>
        <w:rPr>
          <w:rFonts w:ascii="Calibri" w:hAnsi="Calibri"/>
          <w:b/>
          <w:smallCaps/>
          <w:sz w:val="21"/>
        </w:rPr>
      </w:pPr>
      <w:r>
        <w:rPr>
          <w:rFonts w:ascii="Calibri" w:hAnsi="Calibri"/>
          <w:sz w:val="21"/>
        </w:rPr>
        <w:t>If you sluff on a quiz or test day, YOU WILL NOT BE ALLOW TO MAKE IT UP. NO EXECPTIONS.</w:t>
      </w:r>
    </w:p>
    <w:p w14:paraId="6914D8F6" w14:textId="6D40121A" w:rsidR="00A440AF" w:rsidRDefault="00A440AF" w:rsidP="00A440AF">
      <w:pPr>
        <w:numPr>
          <w:ilvl w:val="1"/>
          <w:numId w:val="6"/>
        </w:numPr>
        <w:rPr>
          <w:rFonts w:ascii="Calibri" w:hAnsi="Calibri"/>
          <w:b/>
          <w:smallCaps/>
          <w:sz w:val="21"/>
        </w:rPr>
      </w:pPr>
      <w:r>
        <w:rPr>
          <w:rFonts w:ascii="Calibri" w:hAnsi="Calibri"/>
          <w:sz w:val="21"/>
        </w:rPr>
        <w:t xml:space="preserve">I check your attendance everyday: beware. </w:t>
      </w:r>
    </w:p>
    <w:p w14:paraId="77DE0CA6" w14:textId="77777777" w:rsidR="00A440AF" w:rsidRPr="00D91CB7" w:rsidRDefault="00A440AF" w:rsidP="00A440AF">
      <w:pPr>
        <w:rPr>
          <w:rFonts w:ascii="Calibri" w:hAnsi="Calibri"/>
          <w:sz w:val="21"/>
        </w:rPr>
      </w:pPr>
    </w:p>
    <w:p w14:paraId="19C59AD8" w14:textId="77777777" w:rsidR="00A440AF" w:rsidRPr="006A138F" w:rsidRDefault="00A440AF" w:rsidP="00A440AF">
      <w:pPr>
        <w:rPr>
          <w:rFonts w:ascii="Capitals" w:hAnsi="Capitals"/>
          <w:b/>
          <w:bCs/>
          <w:sz w:val="32"/>
          <w:szCs w:val="32"/>
        </w:rPr>
      </w:pPr>
      <w:r w:rsidRPr="006A138F">
        <w:rPr>
          <w:rFonts w:ascii="Capitals" w:hAnsi="Capitals"/>
          <w:b/>
          <w:bCs/>
          <w:sz w:val="32"/>
          <w:szCs w:val="32"/>
        </w:rPr>
        <w:t>Participation</w:t>
      </w:r>
    </w:p>
    <w:p w14:paraId="4CD20E36" w14:textId="77777777" w:rsidR="00A440AF" w:rsidRPr="00A440AF" w:rsidRDefault="00A440AF" w:rsidP="00A440AF">
      <w:pPr>
        <w:ind w:firstLine="720"/>
        <w:rPr>
          <w:rFonts w:asciiTheme="majorHAnsi" w:hAnsiTheme="majorHAnsi"/>
          <w:sz w:val="21"/>
          <w:szCs w:val="21"/>
        </w:rPr>
      </w:pPr>
      <w:r w:rsidRPr="00A440AF">
        <w:rPr>
          <w:rFonts w:asciiTheme="majorHAnsi" w:hAnsiTheme="majorHAnsi"/>
          <w:sz w:val="21"/>
          <w:szCs w:val="21"/>
        </w:rPr>
        <w:t xml:space="preserve">You are expected to attend class, contribute to in-class discussions, and effectively participate in activities. Some sessions will be seminars or debates; in order for discussions to work, your preparation and participation is critical and essential to your class success. If short on sleep this is neither the time nor place to make it up. Please bring your positive attitude, your energy and inquisitiveness, and your terrific work ethic to class with you each day. Participation will be taken into consideration at the end of the quarter. </w:t>
      </w:r>
    </w:p>
    <w:p w14:paraId="30BB3AA5" w14:textId="77777777" w:rsidR="00A440AF" w:rsidRDefault="00A440AF" w:rsidP="00A440AF">
      <w:pPr>
        <w:pStyle w:val="Heading2"/>
        <w:tabs>
          <w:tab w:val="left" w:pos="0"/>
        </w:tabs>
        <w:ind w:right="-720"/>
        <w:rPr>
          <w:rFonts w:ascii="Calibri" w:hAnsi="Calibri"/>
          <w:sz w:val="32"/>
        </w:rPr>
      </w:pPr>
    </w:p>
    <w:p w14:paraId="1C9827AE" w14:textId="77777777" w:rsidR="00A440AF" w:rsidRPr="006A138F" w:rsidRDefault="00A440AF" w:rsidP="00A440AF">
      <w:pPr>
        <w:pStyle w:val="Heading2"/>
        <w:tabs>
          <w:tab w:val="left" w:pos="0"/>
        </w:tabs>
        <w:ind w:right="-720"/>
        <w:rPr>
          <w:rFonts w:ascii="Capitals" w:hAnsi="Capitals"/>
          <w:sz w:val="32"/>
        </w:rPr>
      </w:pPr>
      <w:r w:rsidRPr="006A138F">
        <w:rPr>
          <w:rFonts w:ascii="Capitals" w:hAnsi="Capitals"/>
          <w:sz w:val="32"/>
        </w:rPr>
        <w:t xml:space="preserve">Classroom Policies </w:t>
      </w:r>
    </w:p>
    <w:p w14:paraId="1436FCEE" w14:textId="77777777" w:rsidR="00A440AF" w:rsidRPr="0094160B" w:rsidRDefault="00A440AF" w:rsidP="006A138F">
      <w:pPr>
        <w:tabs>
          <w:tab w:val="left" w:pos="0"/>
        </w:tabs>
        <w:ind w:right="-720"/>
        <w:rPr>
          <w:rFonts w:ascii="Calibri" w:hAnsi="Calibri"/>
          <w:sz w:val="21"/>
          <w:szCs w:val="22"/>
        </w:rPr>
      </w:pPr>
    </w:p>
    <w:p w14:paraId="33B94F03" w14:textId="77777777" w:rsidR="00A440AF" w:rsidRPr="0094160B" w:rsidRDefault="00A440AF" w:rsidP="00A440AF">
      <w:pPr>
        <w:tabs>
          <w:tab w:val="left" w:pos="0"/>
        </w:tabs>
        <w:ind w:right="-720" w:firstLine="720"/>
        <w:rPr>
          <w:rFonts w:ascii="Calibri" w:hAnsi="Calibri"/>
          <w:smallCaps/>
          <w:sz w:val="21"/>
        </w:rPr>
      </w:pPr>
      <w:r w:rsidRPr="006A138F">
        <w:rPr>
          <w:rFonts w:ascii="Capitals" w:hAnsi="Capitals"/>
          <w:b/>
          <w:smallCaps/>
          <w:sz w:val="21"/>
        </w:rPr>
        <w:t>Citizenship:</w:t>
      </w:r>
      <w:r w:rsidRPr="0094160B">
        <w:rPr>
          <w:rFonts w:ascii="Calibri" w:hAnsi="Calibri"/>
          <w:b/>
          <w:smallCaps/>
          <w:sz w:val="21"/>
        </w:rPr>
        <w:t xml:space="preserve"> </w:t>
      </w:r>
      <w:r w:rsidRPr="0094160B">
        <w:rPr>
          <w:rFonts w:ascii="Calibri" w:hAnsi="Calibri"/>
          <w:sz w:val="21"/>
          <w:szCs w:val="22"/>
        </w:rPr>
        <w:t xml:space="preserve">This class complies completely with </w:t>
      </w:r>
      <w:r>
        <w:rPr>
          <w:rFonts w:ascii="Calibri" w:hAnsi="Calibri"/>
          <w:sz w:val="21"/>
          <w:szCs w:val="22"/>
        </w:rPr>
        <w:t>CC</w:t>
      </w:r>
      <w:r w:rsidRPr="0094160B">
        <w:rPr>
          <w:rFonts w:ascii="Calibri" w:hAnsi="Calibri"/>
          <w:sz w:val="21"/>
          <w:szCs w:val="22"/>
        </w:rPr>
        <w:t>HS policy f</w:t>
      </w:r>
      <w:r>
        <w:rPr>
          <w:rFonts w:ascii="Calibri" w:hAnsi="Calibri"/>
          <w:sz w:val="21"/>
          <w:szCs w:val="22"/>
        </w:rPr>
        <w:t>or tardies, absences, and truancies</w:t>
      </w:r>
      <w:r w:rsidRPr="0094160B">
        <w:rPr>
          <w:rFonts w:ascii="Calibri" w:hAnsi="Calibri"/>
          <w:sz w:val="21"/>
          <w:szCs w:val="22"/>
        </w:rPr>
        <w:t xml:space="preserve"> (refer to the student handbook.) If your behavior interferes with another student’s right to learn or my right to teach, then the following steps may be taken (although not every situation will allow for or necessitate all steps):</w:t>
      </w:r>
    </w:p>
    <w:p w14:paraId="6718FB22" w14:textId="77777777" w:rsidR="00A440AF" w:rsidRPr="0094160B" w:rsidRDefault="00A440AF" w:rsidP="00A440AF">
      <w:pPr>
        <w:tabs>
          <w:tab w:val="left" w:pos="0"/>
        </w:tabs>
        <w:ind w:right="-720"/>
        <w:rPr>
          <w:rFonts w:ascii="Calibri" w:hAnsi="Calibri"/>
          <w:b/>
          <w:sz w:val="21"/>
          <w:szCs w:val="22"/>
        </w:rPr>
      </w:pPr>
      <w:r w:rsidRPr="0094160B">
        <w:rPr>
          <w:rFonts w:ascii="Calibri" w:hAnsi="Calibri"/>
          <w:b/>
          <w:sz w:val="21"/>
          <w:szCs w:val="22"/>
        </w:rPr>
        <w:t xml:space="preserve">     1.  verbal warning</w:t>
      </w:r>
      <w:r w:rsidRPr="0094160B">
        <w:rPr>
          <w:rFonts w:ascii="Calibri" w:hAnsi="Calibri"/>
          <w:b/>
          <w:sz w:val="21"/>
          <w:szCs w:val="22"/>
        </w:rPr>
        <w:tab/>
      </w:r>
    </w:p>
    <w:p w14:paraId="44672769" w14:textId="77777777" w:rsidR="00A440AF" w:rsidRPr="0094160B" w:rsidRDefault="00A440AF" w:rsidP="00A440AF">
      <w:pPr>
        <w:tabs>
          <w:tab w:val="left" w:pos="0"/>
        </w:tabs>
        <w:ind w:right="-720"/>
        <w:rPr>
          <w:rFonts w:ascii="Calibri" w:hAnsi="Calibri"/>
          <w:b/>
          <w:sz w:val="21"/>
          <w:szCs w:val="22"/>
        </w:rPr>
      </w:pPr>
      <w:r w:rsidRPr="0094160B">
        <w:rPr>
          <w:rFonts w:ascii="Calibri" w:hAnsi="Calibri"/>
          <w:b/>
          <w:sz w:val="21"/>
          <w:szCs w:val="22"/>
        </w:rPr>
        <w:t xml:space="preserve">     2.  student/teacher conference</w:t>
      </w:r>
    </w:p>
    <w:p w14:paraId="445FBBBD" w14:textId="77777777" w:rsidR="00A440AF" w:rsidRPr="0094160B" w:rsidRDefault="00A440AF" w:rsidP="00A440AF">
      <w:pPr>
        <w:tabs>
          <w:tab w:val="left" w:pos="0"/>
        </w:tabs>
        <w:ind w:right="-720"/>
        <w:rPr>
          <w:rFonts w:ascii="Calibri" w:hAnsi="Calibri"/>
          <w:b/>
          <w:sz w:val="21"/>
          <w:szCs w:val="22"/>
        </w:rPr>
      </w:pPr>
      <w:r w:rsidRPr="0094160B">
        <w:rPr>
          <w:rFonts w:ascii="Calibri" w:hAnsi="Calibri"/>
          <w:b/>
          <w:sz w:val="21"/>
          <w:szCs w:val="22"/>
        </w:rPr>
        <w:t xml:space="preserve">     3.  phone call to parent/guardian</w:t>
      </w:r>
    </w:p>
    <w:p w14:paraId="27B21E46" w14:textId="77777777" w:rsidR="00A440AF" w:rsidRDefault="00A440AF" w:rsidP="00A440AF">
      <w:pPr>
        <w:tabs>
          <w:tab w:val="left" w:pos="0"/>
        </w:tabs>
        <w:ind w:right="-720"/>
        <w:rPr>
          <w:rFonts w:ascii="Calibri" w:hAnsi="Calibri"/>
          <w:b/>
          <w:sz w:val="21"/>
          <w:szCs w:val="22"/>
        </w:rPr>
      </w:pPr>
      <w:r w:rsidRPr="0094160B">
        <w:rPr>
          <w:rFonts w:ascii="Calibri" w:hAnsi="Calibri"/>
          <w:b/>
          <w:sz w:val="21"/>
          <w:szCs w:val="22"/>
        </w:rPr>
        <w:t xml:space="preserve">     4.</w:t>
      </w:r>
      <w:r>
        <w:rPr>
          <w:rFonts w:ascii="Calibri" w:hAnsi="Calibri"/>
          <w:b/>
          <w:sz w:val="21"/>
          <w:szCs w:val="22"/>
        </w:rPr>
        <w:t xml:space="preserve">  problem is referred to the </w:t>
      </w:r>
      <w:r w:rsidRPr="0094160B">
        <w:rPr>
          <w:rFonts w:ascii="Calibri" w:hAnsi="Calibri"/>
          <w:b/>
          <w:sz w:val="21"/>
          <w:szCs w:val="22"/>
        </w:rPr>
        <w:t>principal’s office</w:t>
      </w:r>
    </w:p>
    <w:p w14:paraId="77402A62" w14:textId="77777777" w:rsidR="00A440AF" w:rsidRPr="0094160B" w:rsidRDefault="00A440AF" w:rsidP="00A440AF">
      <w:pPr>
        <w:tabs>
          <w:tab w:val="left" w:pos="0"/>
        </w:tabs>
        <w:ind w:right="-720"/>
        <w:rPr>
          <w:rFonts w:ascii="Calibri" w:hAnsi="Calibri"/>
          <w:b/>
          <w:sz w:val="21"/>
          <w:szCs w:val="22"/>
        </w:rPr>
      </w:pPr>
    </w:p>
    <w:p w14:paraId="73A6F253" w14:textId="77777777" w:rsidR="00A440AF" w:rsidRDefault="00A440AF" w:rsidP="00A440AF">
      <w:pPr>
        <w:ind w:firstLine="720"/>
        <w:rPr>
          <w:rFonts w:ascii="Calibri" w:hAnsi="Calibri"/>
          <w:sz w:val="21"/>
        </w:rPr>
      </w:pPr>
      <w:r w:rsidRPr="006A138F">
        <w:rPr>
          <w:rFonts w:ascii="Capitals" w:hAnsi="Capitals"/>
          <w:b/>
          <w:smallCaps/>
          <w:sz w:val="22"/>
          <w:szCs w:val="22"/>
        </w:rPr>
        <w:t>Academic Honesty</w:t>
      </w:r>
      <w:r w:rsidRPr="006A138F">
        <w:rPr>
          <w:rFonts w:ascii="Capitals" w:hAnsi="Capitals"/>
          <w:b/>
          <w:sz w:val="22"/>
          <w:szCs w:val="22"/>
        </w:rPr>
        <w:t>:</w:t>
      </w:r>
      <w:r w:rsidRPr="006A138F">
        <w:rPr>
          <w:rFonts w:ascii="Calibri" w:hAnsi="Calibri"/>
          <w:b/>
          <w:sz w:val="22"/>
          <w:szCs w:val="22"/>
        </w:rPr>
        <w:t xml:space="preserve"> </w:t>
      </w:r>
      <w:r w:rsidRPr="00D43526">
        <w:rPr>
          <w:rFonts w:ascii="Calibri" w:hAnsi="Calibri"/>
          <w:sz w:val="21"/>
        </w:rPr>
        <w:t>It is expected that students will use genuine, sincere, and fair means for the accomplishment of the tests, tasks, or projects from which evaluations of progress shall be determined. Students found plagiarizing, copying or cheating in any way will receive automatic zeros and have phone calls made to their parents. In addition, a write-up of the incident will be given to the student's counselor/dean. Flagrant or repeated offenses will result in a failing grade for the quarter or semester depending on the nature of the incident.</w:t>
      </w:r>
    </w:p>
    <w:p w14:paraId="66AB5CC0" w14:textId="77777777" w:rsidR="00A440AF" w:rsidRDefault="00A440AF" w:rsidP="00A440AF">
      <w:pPr>
        <w:ind w:firstLine="720"/>
        <w:rPr>
          <w:rFonts w:ascii="Calibri" w:hAnsi="Calibri"/>
          <w:sz w:val="21"/>
        </w:rPr>
      </w:pPr>
    </w:p>
    <w:p w14:paraId="571222AA" w14:textId="77777777" w:rsidR="00A440AF" w:rsidRDefault="00A440AF" w:rsidP="00A440AF">
      <w:pPr>
        <w:tabs>
          <w:tab w:val="left" w:pos="0"/>
        </w:tabs>
        <w:ind w:right="-720" w:firstLine="720"/>
        <w:rPr>
          <w:rFonts w:ascii="Calibri" w:hAnsi="Calibri"/>
          <w:sz w:val="21"/>
        </w:rPr>
      </w:pPr>
      <w:r w:rsidRPr="006A138F">
        <w:rPr>
          <w:rFonts w:ascii="Capitals" w:hAnsi="Capitals"/>
          <w:b/>
          <w:sz w:val="22"/>
        </w:rPr>
        <w:t>Extra Credit:</w:t>
      </w:r>
      <w:r w:rsidRPr="006A138F">
        <w:rPr>
          <w:rFonts w:ascii="Calibri" w:hAnsi="Calibri"/>
          <w:b/>
          <w:sz w:val="22"/>
        </w:rPr>
        <w:t xml:space="preserve"> </w:t>
      </w:r>
      <w:r w:rsidRPr="0094160B">
        <w:rPr>
          <w:rFonts w:ascii="Calibri" w:hAnsi="Calibri"/>
          <w:sz w:val="21"/>
          <w:szCs w:val="22"/>
        </w:rPr>
        <w:t>Extra credit opportunities will be offered to all students at any time that they become available.  However, it may only be done if all other assignments have been turned in.  It is designed to help make up for a poor score,</w:t>
      </w:r>
      <w:r w:rsidRPr="0094160B">
        <w:rPr>
          <w:rFonts w:ascii="Calibri" w:hAnsi="Calibri"/>
          <w:sz w:val="21"/>
        </w:rPr>
        <w:t xml:space="preserve"> not to make up for assigned work that was never turned in.</w:t>
      </w:r>
      <w:r>
        <w:rPr>
          <w:rFonts w:ascii="Calibri" w:hAnsi="Calibri"/>
          <w:sz w:val="21"/>
        </w:rPr>
        <w:t xml:space="preserve"> DO NOT ASK FOR IT!</w:t>
      </w:r>
    </w:p>
    <w:p w14:paraId="6DC8C9B1" w14:textId="77777777" w:rsidR="00A440AF" w:rsidRPr="004F2684" w:rsidRDefault="00A440AF" w:rsidP="00A440AF">
      <w:pPr>
        <w:tabs>
          <w:tab w:val="left" w:pos="0"/>
        </w:tabs>
        <w:ind w:right="-720"/>
        <w:rPr>
          <w:rFonts w:ascii="Calibri" w:hAnsi="Calibri"/>
          <w:sz w:val="21"/>
        </w:rPr>
      </w:pPr>
    </w:p>
    <w:p w14:paraId="6468AF6D" w14:textId="47D11E2A" w:rsidR="00A440AF" w:rsidRPr="00914AD1" w:rsidRDefault="00A440AF" w:rsidP="00A440AF">
      <w:pPr>
        <w:tabs>
          <w:tab w:val="left" w:pos="0"/>
        </w:tabs>
        <w:rPr>
          <w:rFonts w:ascii="Calibri" w:hAnsi="Calibri"/>
          <w:b/>
          <w:sz w:val="21"/>
          <w:szCs w:val="21"/>
        </w:rPr>
      </w:pPr>
      <w:r>
        <w:rPr>
          <w:rFonts w:ascii="Calibri" w:hAnsi="Calibri"/>
          <w:b/>
          <w:smallCaps/>
          <w:sz w:val="21"/>
          <w:szCs w:val="21"/>
        </w:rPr>
        <w:tab/>
      </w:r>
      <w:r w:rsidRPr="006A138F">
        <w:rPr>
          <w:rFonts w:ascii="Capitals" w:hAnsi="Capitals"/>
          <w:b/>
          <w:smallCaps/>
          <w:sz w:val="22"/>
          <w:szCs w:val="21"/>
        </w:rPr>
        <w:t>Make-up and Late Work:</w:t>
      </w:r>
      <w:r w:rsidRPr="006A138F">
        <w:rPr>
          <w:rFonts w:ascii="Calibri" w:hAnsi="Calibri"/>
          <w:b/>
          <w:smallCaps/>
          <w:sz w:val="22"/>
          <w:szCs w:val="21"/>
        </w:rPr>
        <w:t xml:space="preserve"> </w:t>
      </w:r>
      <w:r w:rsidRPr="00914AD1">
        <w:rPr>
          <w:rFonts w:ascii="Calibri" w:eastAsia="ＭＳ 明朝" w:hAnsi="Calibri" w:cs="Calibri"/>
          <w:sz w:val="21"/>
          <w:szCs w:val="21"/>
          <w:lang w:eastAsia="en-US"/>
        </w:rPr>
        <w:t>All assignments must be submitted within the same unit for which those assignments were given. Once a new quarter or unit has begun, late work from the previous quarter or unit will no longer be accepted. Also, assignments labeled with "Major Project" on Skyward must be submitted by the scheduled/assigned due date, </w:t>
      </w:r>
      <w:r w:rsidRPr="00914AD1">
        <w:rPr>
          <w:rFonts w:ascii="Calibri" w:eastAsia="ＭＳ 明朝" w:hAnsi="Calibri" w:cs="Calibri"/>
          <w:b/>
          <w:bCs/>
          <w:i/>
          <w:iCs/>
          <w:sz w:val="21"/>
          <w:szCs w:val="21"/>
          <w:lang w:eastAsia="en-US"/>
        </w:rPr>
        <w:t>regardless of a student's absence</w:t>
      </w:r>
      <w:r w:rsidRPr="00914AD1">
        <w:rPr>
          <w:rFonts w:ascii="Calibri" w:eastAsia="ＭＳ 明朝" w:hAnsi="Calibri" w:cs="Calibri"/>
          <w:sz w:val="21"/>
          <w:szCs w:val="21"/>
          <w:lang w:eastAsia="en-US"/>
        </w:rPr>
        <w:t> (including school-excused, sickness and family vacations). Students can arrange to submit electronically, when possible, or have someone else drop off the assignment to the teacher as needed. Late “major projects” will not be accepted for credit.</w:t>
      </w:r>
    </w:p>
    <w:p w14:paraId="1F1EE5BC" w14:textId="77777777" w:rsidR="00A440AF" w:rsidRPr="00742CB8" w:rsidRDefault="00A440AF" w:rsidP="00A440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jc w:val="both"/>
        <w:rPr>
          <w:rFonts w:ascii="Calibri" w:hAnsi="Calibri"/>
          <w:sz w:val="21"/>
          <w:szCs w:val="18"/>
        </w:rPr>
      </w:pPr>
      <w:r w:rsidRPr="0094160B">
        <w:rPr>
          <w:rFonts w:ascii="Calibri" w:hAnsi="Calibri"/>
          <w:b/>
          <w:smallCaps/>
          <w:sz w:val="21"/>
        </w:rPr>
        <w:t xml:space="preserve"> </w:t>
      </w:r>
      <w:r w:rsidRPr="00742CB8">
        <w:rPr>
          <w:rFonts w:ascii="Calibri" w:hAnsi="Calibri"/>
          <w:sz w:val="21"/>
          <w:szCs w:val="18"/>
        </w:rPr>
        <w:t>If you know you will be absent in advance (for athletics, trips, appointments, etc.), it is your responsibility to tell me, so I may make arrangements for you to receive your work an</w:t>
      </w:r>
      <w:r>
        <w:rPr>
          <w:rFonts w:ascii="Calibri" w:hAnsi="Calibri"/>
          <w:sz w:val="21"/>
          <w:szCs w:val="18"/>
        </w:rPr>
        <w:t xml:space="preserve">d ensure you do not fall behind. </w:t>
      </w:r>
      <w:r w:rsidRPr="00742CB8">
        <w:rPr>
          <w:rFonts w:ascii="Calibri" w:hAnsi="Calibri"/>
          <w:sz w:val="21"/>
          <w:szCs w:val="18"/>
        </w:rPr>
        <w:t>Otherwise, late work will ONLY be accepted in the case of an excused absence. In these cases:</w:t>
      </w:r>
    </w:p>
    <w:p w14:paraId="7F600E72" w14:textId="77777777" w:rsidR="00A440AF" w:rsidRPr="00742CB8" w:rsidRDefault="00A440AF" w:rsidP="00A440AF">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1"/>
          <w:szCs w:val="18"/>
        </w:rPr>
      </w:pPr>
      <w:r w:rsidRPr="00742CB8">
        <w:rPr>
          <w:rFonts w:ascii="Calibri" w:hAnsi="Calibri"/>
          <w:sz w:val="21"/>
          <w:szCs w:val="18"/>
        </w:rPr>
        <w:t xml:space="preserve">You have </w:t>
      </w:r>
      <w:r w:rsidRPr="00742CB8">
        <w:rPr>
          <w:rFonts w:ascii="Calibri" w:hAnsi="Calibri"/>
          <w:b/>
          <w:sz w:val="21"/>
          <w:szCs w:val="18"/>
        </w:rPr>
        <w:t>the number of days you were gone PLUS 1 DAY</w:t>
      </w:r>
      <w:r w:rsidRPr="00742CB8">
        <w:rPr>
          <w:rFonts w:ascii="Calibri" w:hAnsi="Calibri"/>
          <w:sz w:val="21"/>
          <w:szCs w:val="18"/>
        </w:rPr>
        <w:t xml:space="preserve"> to complete the assignments. For example, if you were absent 1 day, you have 2 days to turn in late work... 5 days absent = 6 days to turn in work... etc.</w:t>
      </w:r>
    </w:p>
    <w:p w14:paraId="2317319D" w14:textId="77777777" w:rsidR="00A440AF" w:rsidRPr="00742CB8" w:rsidRDefault="00A440AF" w:rsidP="00A440AF">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1"/>
          <w:szCs w:val="18"/>
        </w:rPr>
      </w:pPr>
      <w:r w:rsidRPr="00742CB8">
        <w:rPr>
          <w:rFonts w:ascii="Calibri" w:hAnsi="Calibri"/>
          <w:sz w:val="21"/>
          <w:szCs w:val="18"/>
        </w:rPr>
        <w:t>Assignments given BEFORE you were absent are due the day you return.</w:t>
      </w:r>
    </w:p>
    <w:p w14:paraId="4BD713CC" w14:textId="77777777" w:rsidR="00A440AF" w:rsidRDefault="00A440AF" w:rsidP="00A440AF">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1"/>
          <w:szCs w:val="18"/>
        </w:rPr>
      </w:pPr>
      <w:r w:rsidRPr="00742CB8">
        <w:rPr>
          <w:rFonts w:ascii="Calibri" w:hAnsi="Calibri"/>
          <w:sz w:val="21"/>
          <w:szCs w:val="18"/>
        </w:rPr>
        <w:t xml:space="preserve">If you miss </w:t>
      </w:r>
      <w:r>
        <w:rPr>
          <w:rFonts w:ascii="Calibri" w:hAnsi="Calibri"/>
          <w:sz w:val="21"/>
          <w:szCs w:val="18"/>
        </w:rPr>
        <w:t>a</w:t>
      </w:r>
      <w:r w:rsidRPr="00742CB8">
        <w:rPr>
          <w:rFonts w:ascii="Calibri" w:hAnsi="Calibri"/>
          <w:sz w:val="21"/>
          <w:szCs w:val="18"/>
        </w:rPr>
        <w:t xml:space="preserve"> quiz or exam, you will be expected to make it up </w:t>
      </w:r>
      <w:r w:rsidRPr="00742CB8">
        <w:rPr>
          <w:rFonts w:ascii="Calibri" w:hAnsi="Calibri"/>
          <w:b/>
          <w:sz w:val="21"/>
          <w:szCs w:val="18"/>
        </w:rPr>
        <w:t>the day you return</w:t>
      </w:r>
      <w:r w:rsidRPr="00742CB8">
        <w:rPr>
          <w:rFonts w:ascii="Calibri" w:hAnsi="Calibri"/>
          <w:sz w:val="21"/>
          <w:szCs w:val="18"/>
        </w:rPr>
        <w:t>, unless other arrangements are made. If you do not, you will receive a ZERO for that quiz/exam.</w:t>
      </w:r>
    </w:p>
    <w:p w14:paraId="151F690E" w14:textId="77777777" w:rsidR="00A440AF" w:rsidRDefault="00A440AF" w:rsidP="00A440AF">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1"/>
          <w:szCs w:val="18"/>
        </w:rPr>
      </w:pPr>
      <w:r>
        <w:rPr>
          <w:rFonts w:ascii="Calibri" w:hAnsi="Calibri"/>
          <w:sz w:val="21"/>
          <w:szCs w:val="18"/>
        </w:rPr>
        <w:t>I check your attendance everyday. If you are truant on a day you have a quiz or a test you will not be allowed to make it up.</w:t>
      </w:r>
    </w:p>
    <w:p w14:paraId="63A3B795" w14:textId="1AC6A992" w:rsidR="00E91BFD" w:rsidRDefault="00E91BFD" w:rsidP="00E91BFD">
      <w:pPr>
        <w:pStyle w:val="Level1"/>
        <w:widowControl/>
        <w:numPr>
          <w:ilvl w:val="1"/>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1"/>
          <w:szCs w:val="18"/>
        </w:rPr>
      </w:pPr>
      <w:r w:rsidRPr="00C46045">
        <w:rPr>
          <w:rFonts w:ascii="Calibri" w:hAnsi="Calibri"/>
          <w:b/>
          <w:sz w:val="21"/>
          <w:szCs w:val="18"/>
        </w:rPr>
        <w:t>YOU MAY NOT TAKE ANY QUIZ OR TEST IF YOU HAVE AN “A” ON YOUR ATTENDANCE.</w:t>
      </w:r>
    </w:p>
    <w:p w14:paraId="710DFFCC" w14:textId="77777777" w:rsidR="00A440AF" w:rsidRPr="004F2684" w:rsidRDefault="00A440AF" w:rsidP="00A440AF">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1"/>
          <w:szCs w:val="18"/>
        </w:rPr>
      </w:pPr>
      <w:r>
        <w:rPr>
          <w:rFonts w:ascii="Calibri" w:hAnsi="Calibri"/>
          <w:sz w:val="21"/>
          <w:szCs w:val="18"/>
        </w:rPr>
        <w:t xml:space="preserve">Assignments may be turned in late with a penalty of one letter grade for each day late. I return all assignments to “class box”. </w:t>
      </w:r>
    </w:p>
    <w:p w14:paraId="411B1A6A" w14:textId="77777777" w:rsidR="00A440AF" w:rsidRPr="006A138F" w:rsidRDefault="00A440AF" w:rsidP="006A13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alibri" w:hAnsi="Calibri"/>
          <w:b/>
          <w:i/>
          <w:szCs w:val="18"/>
        </w:rPr>
      </w:pPr>
      <w:r w:rsidRPr="006A138F">
        <w:rPr>
          <w:rFonts w:ascii="Calibri" w:hAnsi="Calibri"/>
          <w:b/>
          <w:i/>
          <w:szCs w:val="18"/>
        </w:rPr>
        <w:t>NO EXCEPTIONS TO THESE RULES WILL BE MADE. PLEASE, DON’T WASTE EITHER OF OUR TIME BY ASKING.</w:t>
      </w:r>
    </w:p>
    <w:p w14:paraId="4AEE87C2" w14:textId="77777777" w:rsidR="00A440AF" w:rsidRDefault="00A440AF" w:rsidP="00A440AF">
      <w:pPr>
        <w:tabs>
          <w:tab w:val="left" w:pos="0"/>
        </w:tabs>
        <w:ind w:right="-720" w:firstLine="720"/>
        <w:rPr>
          <w:rFonts w:ascii="Calibri" w:hAnsi="Calibri"/>
          <w:b/>
          <w:sz w:val="21"/>
        </w:rPr>
      </w:pPr>
    </w:p>
    <w:p w14:paraId="75060E50" w14:textId="6F914599" w:rsidR="00A440AF" w:rsidRPr="00BC15B3" w:rsidRDefault="00A440AF" w:rsidP="00BC15B3">
      <w:pPr>
        <w:rPr>
          <w:rFonts w:asciiTheme="majorHAnsi" w:hAnsiTheme="majorHAnsi"/>
          <w:sz w:val="22"/>
          <w:szCs w:val="22"/>
        </w:rPr>
      </w:pPr>
      <w:r>
        <w:rPr>
          <w:rFonts w:ascii="Calibri" w:hAnsi="Calibri"/>
          <w:b/>
          <w:sz w:val="21"/>
        </w:rPr>
        <w:tab/>
      </w:r>
      <w:r w:rsidRPr="00BC15B3">
        <w:rPr>
          <w:rFonts w:ascii="Capitals" w:hAnsi="Capitals"/>
          <w:b/>
          <w:sz w:val="22"/>
        </w:rPr>
        <w:t>Videos:</w:t>
      </w:r>
      <w:r w:rsidRPr="00BC15B3">
        <w:rPr>
          <w:rFonts w:ascii="Calibri" w:hAnsi="Calibri"/>
          <w:b/>
          <w:sz w:val="22"/>
        </w:rPr>
        <w:t xml:space="preserve"> </w:t>
      </w:r>
      <w:r w:rsidR="00BC15B3" w:rsidRPr="00BC15B3">
        <w:rPr>
          <w:rFonts w:asciiTheme="majorHAnsi" w:hAnsiTheme="majorHAnsi"/>
          <w:sz w:val="21"/>
          <w:szCs w:val="21"/>
        </w:rPr>
        <w:t xml:space="preserve">As a rule, “extra credit” is </w:t>
      </w:r>
      <w:r w:rsidR="00BC15B3" w:rsidRPr="00BC15B3">
        <w:rPr>
          <w:rFonts w:asciiTheme="majorHAnsi" w:hAnsiTheme="majorHAnsi"/>
          <w:sz w:val="21"/>
          <w:szCs w:val="21"/>
          <w:u w:val="single"/>
        </w:rPr>
        <w:t xml:space="preserve">not </w:t>
      </w:r>
      <w:r w:rsidR="00BC15B3" w:rsidRPr="00BC15B3">
        <w:rPr>
          <w:rFonts w:asciiTheme="majorHAnsi" w:hAnsiTheme="majorHAnsi"/>
          <w:sz w:val="21"/>
          <w:szCs w:val="21"/>
        </w:rPr>
        <w:t>offered on an individual basis. However, from time to time there will be bonus assignments offered to the class. These opportunities will come throughout the term and may included things like reading a book, watching a TV program, or viewing a film or video. (Parental approval is required for film and video bonus) The bonus opportunities are not required and should not be needed to be successful in the class!</w:t>
      </w:r>
      <w:r w:rsidR="00BC15B3" w:rsidRPr="00BC15B3">
        <w:rPr>
          <w:rFonts w:asciiTheme="majorHAnsi" w:hAnsiTheme="majorHAnsi"/>
          <w:sz w:val="21"/>
          <w:szCs w:val="21"/>
        </w:rPr>
        <w:t xml:space="preserve"> </w:t>
      </w:r>
      <w:r w:rsidRPr="00BC15B3">
        <w:rPr>
          <w:rFonts w:ascii="Calibri" w:hAnsi="Calibri"/>
          <w:sz w:val="21"/>
          <w:szCs w:val="21"/>
        </w:rPr>
        <w:t>Below are some of the titles of videos I have shown excerpts from in the past or plan to show this year:</w:t>
      </w:r>
    </w:p>
    <w:p w14:paraId="0460172A" w14:textId="77777777" w:rsidR="00A440AF" w:rsidRPr="00A440AF" w:rsidRDefault="00A440AF" w:rsidP="00A440AF">
      <w:pPr>
        <w:tabs>
          <w:tab w:val="left" w:pos="0"/>
        </w:tabs>
        <w:ind w:right="-720"/>
        <w:rPr>
          <w:rFonts w:ascii="Calibri" w:hAnsi="Calibri"/>
          <w:sz w:val="21"/>
          <w:szCs w:val="21"/>
        </w:rPr>
      </w:pPr>
    </w:p>
    <w:p w14:paraId="756562B9" w14:textId="77777777" w:rsidR="00A440AF" w:rsidRPr="006A138F" w:rsidRDefault="00A440AF" w:rsidP="00A440AF">
      <w:pPr>
        <w:tabs>
          <w:tab w:val="left" w:pos="0"/>
        </w:tabs>
        <w:ind w:right="-720"/>
        <w:rPr>
          <w:rFonts w:ascii="Calibri" w:hAnsi="Calibri"/>
          <w:b/>
          <w:sz w:val="22"/>
          <w:szCs w:val="21"/>
        </w:rPr>
      </w:pPr>
      <w:r w:rsidRPr="006A138F">
        <w:rPr>
          <w:rFonts w:ascii="Calibri" w:hAnsi="Calibri"/>
          <w:b/>
          <w:sz w:val="22"/>
          <w:szCs w:val="21"/>
        </w:rPr>
        <w:t>-TED Talks</w:t>
      </w:r>
    </w:p>
    <w:p w14:paraId="7C172269" w14:textId="1E900BB6" w:rsidR="00A440AF" w:rsidRPr="006A138F" w:rsidRDefault="00A440AF" w:rsidP="00A440AF">
      <w:pPr>
        <w:tabs>
          <w:tab w:val="left" w:pos="0"/>
        </w:tabs>
        <w:ind w:right="-720"/>
        <w:rPr>
          <w:rFonts w:ascii="Calibri" w:hAnsi="Calibri"/>
          <w:b/>
          <w:sz w:val="22"/>
          <w:szCs w:val="21"/>
        </w:rPr>
      </w:pPr>
      <w:r w:rsidRPr="006A138F">
        <w:rPr>
          <w:rFonts w:ascii="Calibri" w:hAnsi="Calibri"/>
          <w:b/>
          <w:sz w:val="22"/>
          <w:szCs w:val="21"/>
        </w:rPr>
        <w:t>-A More Perfect Union</w:t>
      </w:r>
    </w:p>
    <w:p w14:paraId="4D894373" w14:textId="77777777" w:rsidR="00A440AF" w:rsidRPr="006A138F" w:rsidRDefault="00A440AF" w:rsidP="00A440AF">
      <w:pPr>
        <w:tabs>
          <w:tab w:val="left" w:pos="0"/>
        </w:tabs>
        <w:ind w:right="-720"/>
        <w:rPr>
          <w:rFonts w:ascii="Calibri" w:hAnsi="Calibri"/>
          <w:b/>
          <w:sz w:val="22"/>
          <w:szCs w:val="21"/>
        </w:rPr>
      </w:pPr>
      <w:r w:rsidRPr="006A138F">
        <w:rPr>
          <w:rFonts w:ascii="Calibri" w:hAnsi="Calibri"/>
          <w:b/>
          <w:sz w:val="22"/>
          <w:szCs w:val="21"/>
        </w:rPr>
        <w:t xml:space="preserve">-Law and Order: Gun Show </w:t>
      </w:r>
    </w:p>
    <w:p w14:paraId="25ED7084" w14:textId="59B05128" w:rsidR="00A440AF" w:rsidRPr="006A138F" w:rsidRDefault="00A440AF" w:rsidP="00A440AF">
      <w:pPr>
        <w:tabs>
          <w:tab w:val="left" w:pos="0"/>
        </w:tabs>
        <w:ind w:right="-720"/>
        <w:rPr>
          <w:rFonts w:ascii="Calibri" w:hAnsi="Calibri"/>
          <w:b/>
          <w:sz w:val="22"/>
          <w:szCs w:val="21"/>
        </w:rPr>
      </w:pPr>
      <w:r w:rsidRPr="006A138F">
        <w:rPr>
          <w:rFonts w:ascii="Calibri" w:hAnsi="Calibri"/>
          <w:b/>
          <w:sz w:val="22"/>
          <w:szCs w:val="21"/>
        </w:rPr>
        <w:t>-The West Wing: Stackhouse Filibuster</w:t>
      </w:r>
      <w:r w:rsidR="00914AD1" w:rsidRPr="006A138F">
        <w:rPr>
          <w:rFonts w:ascii="Calibri" w:hAnsi="Calibri"/>
          <w:b/>
          <w:sz w:val="22"/>
          <w:szCs w:val="21"/>
        </w:rPr>
        <w:t xml:space="preserve">; The Short List; The State Dinner </w:t>
      </w:r>
      <w:r w:rsidRPr="006A138F">
        <w:rPr>
          <w:rFonts w:ascii="Calibri" w:hAnsi="Calibri"/>
          <w:b/>
          <w:sz w:val="22"/>
          <w:szCs w:val="21"/>
        </w:rPr>
        <w:t xml:space="preserve"> </w:t>
      </w:r>
    </w:p>
    <w:p w14:paraId="21023459" w14:textId="77777777" w:rsidR="00A440AF" w:rsidRPr="006A138F" w:rsidRDefault="00A440AF" w:rsidP="00A440AF">
      <w:pPr>
        <w:tabs>
          <w:tab w:val="left" w:pos="0"/>
        </w:tabs>
        <w:ind w:right="-720"/>
        <w:rPr>
          <w:rFonts w:ascii="Calibri" w:hAnsi="Calibri"/>
          <w:b/>
          <w:sz w:val="22"/>
          <w:szCs w:val="21"/>
        </w:rPr>
      </w:pPr>
      <w:r w:rsidRPr="006A138F">
        <w:rPr>
          <w:rFonts w:ascii="Calibri" w:hAnsi="Calibri"/>
          <w:b/>
          <w:sz w:val="22"/>
          <w:szCs w:val="21"/>
        </w:rPr>
        <w:t xml:space="preserve">-John Adams –HBO series </w:t>
      </w:r>
    </w:p>
    <w:p w14:paraId="6C9EFD3E" w14:textId="77777777" w:rsidR="00A440AF" w:rsidRPr="006A138F" w:rsidRDefault="00A440AF" w:rsidP="00A440AF">
      <w:pPr>
        <w:tabs>
          <w:tab w:val="left" w:pos="0"/>
        </w:tabs>
        <w:ind w:right="-720"/>
        <w:rPr>
          <w:rFonts w:ascii="Calibri" w:hAnsi="Calibri"/>
          <w:b/>
          <w:sz w:val="22"/>
          <w:szCs w:val="21"/>
        </w:rPr>
      </w:pPr>
      <w:r w:rsidRPr="006A138F">
        <w:rPr>
          <w:rFonts w:ascii="Calibri" w:hAnsi="Calibri"/>
          <w:b/>
          <w:sz w:val="22"/>
          <w:szCs w:val="21"/>
        </w:rPr>
        <w:t>-Primary Colors</w:t>
      </w:r>
    </w:p>
    <w:p w14:paraId="2A66153B" w14:textId="77777777" w:rsidR="00A440AF" w:rsidRPr="006A138F" w:rsidRDefault="00A440AF" w:rsidP="00A440AF">
      <w:pPr>
        <w:tabs>
          <w:tab w:val="left" w:pos="0"/>
        </w:tabs>
        <w:ind w:right="-720"/>
        <w:rPr>
          <w:rFonts w:ascii="Calibri" w:hAnsi="Calibri"/>
          <w:b/>
          <w:sz w:val="22"/>
          <w:szCs w:val="21"/>
        </w:rPr>
      </w:pPr>
      <w:r w:rsidRPr="006A138F">
        <w:rPr>
          <w:rFonts w:ascii="Calibri" w:hAnsi="Calibri"/>
          <w:b/>
          <w:sz w:val="22"/>
          <w:szCs w:val="21"/>
        </w:rPr>
        <w:t xml:space="preserve">-The American President </w:t>
      </w:r>
    </w:p>
    <w:p w14:paraId="171DF872" w14:textId="73D0F125" w:rsidR="00A440AF" w:rsidRPr="006A138F" w:rsidRDefault="00A440AF" w:rsidP="00A440AF">
      <w:pPr>
        <w:tabs>
          <w:tab w:val="left" w:pos="0"/>
        </w:tabs>
        <w:ind w:right="-720"/>
        <w:rPr>
          <w:rFonts w:ascii="Calibri" w:hAnsi="Calibri"/>
          <w:b/>
          <w:sz w:val="22"/>
          <w:szCs w:val="21"/>
        </w:rPr>
      </w:pPr>
      <w:r w:rsidRPr="006A138F">
        <w:rPr>
          <w:rFonts w:ascii="Calibri" w:hAnsi="Calibri"/>
          <w:b/>
          <w:sz w:val="22"/>
          <w:szCs w:val="21"/>
        </w:rPr>
        <w:t>-Runaway Jury</w:t>
      </w:r>
    </w:p>
    <w:p w14:paraId="20929BED" w14:textId="77777777" w:rsidR="00A440AF" w:rsidRDefault="00A440AF" w:rsidP="00A440AF">
      <w:pPr>
        <w:tabs>
          <w:tab w:val="left" w:pos="0"/>
        </w:tabs>
        <w:ind w:right="-720"/>
        <w:rPr>
          <w:rFonts w:ascii="Calibri" w:hAnsi="Calibri"/>
          <w:sz w:val="21"/>
          <w:szCs w:val="21"/>
        </w:rPr>
      </w:pPr>
    </w:p>
    <w:p w14:paraId="1BD69EFC" w14:textId="77777777" w:rsidR="00A440AF" w:rsidRPr="00524D1F" w:rsidRDefault="00A440AF" w:rsidP="00A440AF">
      <w:pPr>
        <w:ind w:firstLine="390"/>
        <w:rPr>
          <w:rFonts w:ascii="Calibri" w:hAnsi="Calibri"/>
          <w:sz w:val="21"/>
        </w:rPr>
      </w:pPr>
      <w:r w:rsidRPr="00524D1F">
        <w:rPr>
          <w:rFonts w:ascii="Calibri" w:hAnsi="Calibri"/>
          <w:sz w:val="21"/>
        </w:rPr>
        <w:t xml:space="preserve">I appreciate and respect any feelings of apprehension in the viewing of these videos. If you do not feel comfortable, please note so below and I will give an alternate assignment with which </w:t>
      </w:r>
      <w:r>
        <w:rPr>
          <w:rFonts w:ascii="Calibri" w:hAnsi="Calibri"/>
          <w:sz w:val="21"/>
        </w:rPr>
        <w:t>students</w:t>
      </w:r>
      <w:r w:rsidRPr="00524D1F">
        <w:rPr>
          <w:rFonts w:ascii="Calibri" w:hAnsi="Calibri"/>
          <w:sz w:val="21"/>
        </w:rPr>
        <w:t xml:space="preserve"> can learn the subject matter and gain the full amount of points associated with the assignment. Your honesty is greatly appreciated. </w:t>
      </w:r>
    </w:p>
    <w:p w14:paraId="139DF767" w14:textId="77777777" w:rsidR="00A440AF" w:rsidRPr="00524D1F" w:rsidRDefault="00A440AF" w:rsidP="00A440AF">
      <w:pPr>
        <w:rPr>
          <w:rFonts w:ascii="Calibri" w:hAnsi="Calibri"/>
          <w:sz w:val="21"/>
        </w:rPr>
      </w:pPr>
      <w:r w:rsidRPr="00524D1F">
        <w:rPr>
          <w:rFonts w:ascii="Calibri" w:hAnsi="Calibri"/>
          <w:sz w:val="21"/>
        </w:rPr>
        <w:t xml:space="preserve">I have found that dramatizations of events have the ability to connect students with the events we are talking about in a very unique way. Please know that I choose these videos carefully and show them with this end in mind. </w:t>
      </w:r>
    </w:p>
    <w:p w14:paraId="33749DCD" w14:textId="77777777" w:rsidR="00A440AF" w:rsidRPr="00A440AF" w:rsidRDefault="00A440AF" w:rsidP="00A440AF">
      <w:pPr>
        <w:tabs>
          <w:tab w:val="left" w:pos="0"/>
        </w:tabs>
        <w:ind w:right="-720"/>
        <w:rPr>
          <w:rFonts w:ascii="Calibri" w:hAnsi="Calibri"/>
          <w:sz w:val="21"/>
          <w:szCs w:val="21"/>
        </w:rPr>
      </w:pPr>
    </w:p>
    <w:p w14:paraId="6F401E18" w14:textId="77777777" w:rsidR="00A440AF" w:rsidRDefault="00A440AF" w:rsidP="00A440AF">
      <w:pPr>
        <w:tabs>
          <w:tab w:val="left" w:pos="0"/>
        </w:tabs>
        <w:ind w:right="-720" w:firstLine="720"/>
        <w:rPr>
          <w:rFonts w:ascii="Calibri" w:hAnsi="Calibri"/>
          <w:sz w:val="21"/>
        </w:rPr>
      </w:pPr>
      <w:r w:rsidRPr="00BC15B3">
        <w:rPr>
          <w:rFonts w:ascii="Capitals" w:hAnsi="Capitals"/>
          <w:b/>
          <w:sz w:val="21"/>
        </w:rPr>
        <w:t>Electronics:</w:t>
      </w:r>
      <w:r w:rsidRPr="0094160B">
        <w:rPr>
          <w:rFonts w:ascii="Calibri" w:hAnsi="Calibri"/>
          <w:b/>
          <w:sz w:val="21"/>
        </w:rPr>
        <w:t xml:space="preserve"> </w:t>
      </w:r>
      <w:r w:rsidRPr="0094160B">
        <w:rPr>
          <w:rFonts w:ascii="Calibri" w:hAnsi="Calibri"/>
          <w:sz w:val="21"/>
        </w:rPr>
        <w:t xml:space="preserve">Electronic items are </w:t>
      </w:r>
      <w:r w:rsidRPr="0094160B">
        <w:rPr>
          <w:rFonts w:ascii="Calibri" w:hAnsi="Calibri"/>
          <w:b/>
          <w:sz w:val="21"/>
          <w:u w:val="single"/>
        </w:rPr>
        <w:t>NOT</w:t>
      </w:r>
      <w:r w:rsidRPr="0094160B">
        <w:rPr>
          <w:rFonts w:ascii="Calibri" w:hAnsi="Calibri"/>
          <w:b/>
          <w:sz w:val="21"/>
        </w:rPr>
        <w:t xml:space="preserve"> </w:t>
      </w:r>
      <w:r w:rsidRPr="0094160B">
        <w:rPr>
          <w:rFonts w:ascii="Calibri" w:hAnsi="Calibri"/>
          <w:sz w:val="21"/>
        </w:rPr>
        <w:t>allowed in class</w:t>
      </w:r>
      <w:r>
        <w:rPr>
          <w:rFonts w:ascii="Calibri" w:hAnsi="Calibri"/>
          <w:sz w:val="21"/>
        </w:rPr>
        <w:t xml:space="preserve"> unless otherwise noted.  This includes cell phones</w:t>
      </w:r>
      <w:r w:rsidRPr="0094160B">
        <w:rPr>
          <w:rFonts w:ascii="Calibri" w:hAnsi="Calibri"/>
          <w:sz w:val="21"/>
        </w:rPr>
        <w:t xml:space="preserve">, </w:t>
      </w:r>
      <w:r>
        <w:rPr>
          <w:rFonts w:ascii="Calibri" w:hAnsi="Calibri"/>
          <w:sz w:val="21"/>
        </w:rPr>
        <w:t>iPa</w:t>
      </w:r>
      <w:r w:rsidRPr="0094160B">
        <w:rPr>
          <w:rFonts w:ascii="Calibri" w:hAnsi="Calibri"/>
          <w:sz w:val="21"/>
        </w:rPr>
        <w:t>ds, radios, toys, or games.  These items must placed inside your backpack or purse and placed under your desk (not in your lap).  If</w:t>
      </w:r>
      <w:r>
        <w:rPr>
          <w:rFonts w:ascii="Calibri" w:hAnsi="Calibri"/>
          <w:sz w:val="21"/>
        </w:rPr>
        <w:t xml:space="preserve"> not</w:t>
      </w:r>
      <w:r w:rsidRPr="0094160B">
        <w:rPr>
          <w:rFonts w:ascii="Calibri" w:hAnsi="Calibri"/>
          <w:sz w:val="21"/>
        </w:rPr>
        <w:t xml:space="preserve"> observed, these items w</w:t>
      </w:r>
      <w:r>
        <w:rPr>
          <w:rFonts w:ascii="Calibri" w:hAnsi="Calibri"/>
          <w:sz w:val="21"/>
        </w:rPr>
        <w:t xml:space="preserve">ill be confiscated and given to the offending student at the end of the class period. With the second offense, the confiscated items will require </w:t>
      </w:r>
      <w:r w:rsidRPr="0094160B">
        <w:rPr>
          <w:rFonts w:ascii="Calibri" w:hAnsi="Calibri"/>
          <w:sz w:val="21"/>
        </w:rPr>
        <w:t>a parent to pick up the item.</w:t>
      </w:r>
      <w:r>
        <w:rPr>
          <w:rFonts w:ascii="Calibri" w:hAnsi="Calibri"/>
          <w:sz w:val="21"/>
        </w:rPr>
        <w:t xml:space="preserve"> Your cell phone will also be used as your bathroom pass. If you want to leave my room you must give me your cell phone.</w:t>
      </w:r>
    </w:p>
    <w:p w14:paraId="22CD17CC" w14:textId="77777777" w:rsidR="00BC15B3" w:rsidRDefault="00BC15B3" w:rsidP="00A440AF">
      <w:pPr>
        <w:tabs>
          <w:tab w:val="left" w:pos="0"/>
        </w:tabs>
        <w:ind w:right="-720"/>
        <w:rPr>
          <w:rFonts w:ascii="Calibri" w:hAnsi="Calibri"/>
          <w:b/>
          <w:sz w:val="21"/>
        </w:rPr>
      </w:pPr>
    </w:p>
    <w:p w14:paraId="009F7F48" w14:textId="77777777" w:rsidR="00A440AF" w:rsidRPr="007742B5" w:rsidRDefault="00A440AF" w:rsidP="00A440AF">
      <w:pPr>
        <w:tabs>
          <w:tab w:val="left" w:pos="0"/>
        </w:tabs>
        <w:ind w:right="-720"/>
        <w:rPr>
          <w:rFonts w:ascii="Calibri" w:hAnsi="Calibri"/>
          <w:b/>
          <w:sz w:val="22"/>
        </w:rPr>
      </w:pPr>
      <w:r w:rsidRPr="007742B5">
        <w:rPr>
          <w:rFonts w:ascii="Calibri" w:hAnsi="Calibri"/>
          <w:b/>
          <w:sz w:val="22"/>
        </w:rPr>
        <w:t xml:space="preserve">---------------------------------------------Please return this </w:t>
      </w:r>
      <w:r>
        <w:rPr>
          <w:rFonts w:ascii="Calibri" w:hAnsi="Calibri"/>
          <w:b/>
          <w:sz w:val="22"/>
        </w:rPr>
        <w:t>page</w:t>
      </w:r>
      <w:r w:rsidRPr="007742B5">
        <w:rPr>
          <w:rFonts w:ascii="Calibri" w:hAnsi="Calibri"/>
          <w:b/>
          <w:sz w:val="22"/>
        </w:rPr>
        <w:t xml:space="preserve"> to Ms. Rogers--------------------------------------------</w:t>
      </w:r>
    </w:p>
    <w:p w14:paraId="01E29BC4" w14:textId="77777777" w:rsidR="00A440AF" w:rsidRPr="007742B5" w:rsidRDefault="00A440AF" w:rsidP="00A440AF">
      <w:pPr>
        <w:tabs>
          <w:tab w:val="left" w:pos="0"/>
        </w:tabs>
        <w:ind w:right="-720"/>
        <w:rPr>
          <w:rFonts w:ascii="Calibri" w:hAnsi="Calibri"/>
          <w:b/>
          <w:sz w:val="22"/>
        </w:rPr>
      </w:pPr>
    </w:p>
    <w:p w14:paraId="6D7E60EE" w14:textId="77777777" w:rsidR="00A440AF" w:rsidRPr="005D5643" w:rsidRDefault="00A440AF" w:rsidP="00A440AF">
      <w:pPr>
        <w:pStyle w:val="Default"/>
        <w:tabs>
          <w:tab w:val="left" w:pos="0"/>
        </w:tabs>
        <w:ind w:right="-720"/>
        <w:rPr>
          <w:rFonts w:ascii="Calibri" w:hAnsi="Calibri" w:cs="Tahoma"/>
        </w:rPr>
      </w:pPr>
      <w:r w:rsidRPr="005D5643">
        <w:rPr>
          <w:rFonts w:ascii="Calibri" w:hAnsi="Calibri" w:cs="Tahoma"/>
        </w:rPr>
        <w:t xml:space="preserve">Signing this page states that you and your parents understand the rules and classroom procedures. When you ask questions about grade, I will always have you refer to the syllabus. </w:t>
      </w:r>
    </w:p>
    <w:p w14:paraId="24596EAD" w14:textId="77777777" w:rsidR="00A440AF" w:rsidRPr="005D5643" w:rsidRDefault="00A440AF" w:rsidP="00A440AF">
      <w:pPr>
        <w:pStyle w:val="Default"/>
        <w:tabs>
          <w:tab w:val="left" w:pos="0"/>
        </w:tabs>
        <w:ind w:right="-720"/>
        <w:rPr>
          <w:rFonts w:ascii="Calibri" w:hAnsi="Calibri" w:cs="Tahoma"/>
        </w:rPr>
      </w:pPr>
    </w:p>
    <w:p w14:paraId="15F7B6D8" w14:textId="77777777" w:rsidR="00A440AF" w:rsidRPr="005D5643" w:rsidRDefault="00A440AF" w:rsidP="00A440AF">
      <w:pPr>
        <w:pStyle w:val="Default"/>
        <w:tabs>
          <w:tab w:val="left" w:pos="0"/>
        </w:tabs>
        <w:ind w:right="-720"/>
        <w:rPr>
          <w:rFonts w:ascii="Calibri" w:hAnsi="Calibri" w:cs="Tahoma"/>
        </w:rPr>
      </w:pPr>
    </w:p>
    <w:p w14:paraId="5B2E47B2" w14:textId="77777777" w:rsidR="00A440AF" w:rsidRPr="005D5643" w:rsidRDefault="00A440AF" w:rsidP="00A440AF">
      <w:pPr>
        <w:pStyle w:val="Default"/>
        <w:tabs>
          <w:tab w:val="left" w:pos="0"/>
        </w:tabs>
        <w:ind w:right="-720"/>
        <w:rPr>
          <w:rFonts w:ascii="Calibri" w:hAnsi="Calibri" w:cs="Tahoma"/>
        </w:rPr>
      </w:pPr>
      <w:r w:rsidRPr="005D5643">
        <w:rPr>
          <w:rFonts w:ascii="Calibri" w:hAnsi="Calibri" w:cs="Tahoma"/>
        </w:rPr>
        <w:t>Student Info</w:t>
      </w:r>
      <w:r>
        <w:rPr>
          <w:rFonts w:ascii="Calibri" w:hAnsi="Calibri" w:cs="Tahoma"/>
        </w:rPr>
        <w:t>rmation</w:t>
      </w:r>
      <w:r w:rsidRPr="005D5643">
        <w:rPr>
          <w:rFonts w:ascii="Calibri" w:hAnsi="Calibri" w:cs="Tahoma"/>
        </w:rPr>
        <w:t xml:space="preserve">: </w:t>
      </w:r>
    </w:p>
    <w:p w14:paraId="19815F98" w14:textId="77777777" w:rsidR="00A440AF" w:rsidRPr="005D5643" w:rsidRDefault="00A440AF" w:rsidP="00A440AF">
      <w:pPr>
        <w:pStyle w:val="Default"/>
        <w:tabs>
          <w:tab w:val="left" w:pos="0"/>
        </w:tabs>
        <w:ind w:right="-720"/>
        <w:rPr>
          <w:rFonts w:ascii="Calibri" w:hAnsi="Calibri" w:cs="Tahoma"/>
        </w:rPr>
      </w:pPr>
    </w:p>
    <w:p w14:paraId="133CFB3A" w14:textId="77777777" w:rsidR="00A440AF" w:rsidRPr="005D5643" w:rsidRDefault="00A440AF" w:rsidP="00A440AF">
      <w:pPr>
        <w:pStyle w:val="Default"/>
        <w:tabs>
          <w:tab w:val="left" w:pos="0"/>
        </w:tabs>
        <w:ind w:right="-720"/>
        <w:rPr>
          <w:rFonts w:ascii="Calibri" w:hAnsi="Calibri" w:cs="Tahoma"/>
        </w:rPr>
      </w:pPr>
    </w:p>
    <w:p w14:paraId="257E8B9B" w14:textId="77777777" w:rsidR="00A440AF" w:rsidRPr="005D5643" w:rsidRDefault="00A440AF" w:rsidP="00A440AF">
      <w:pPr>
        <w:pStyle w:val="Default"/>
        <w:tabs>
          <w:tab w:val="left" w:pos="0"/>
        </w:tabs>
        <w:ind w:right="-720"/>
        <w:rPr>
          <w:rFonts w:ascii="Calibri" w:hAnsi="Calibri" w:cs="Tahoma"/>
        </w:rPr>
        <w:sectPr w:rsidR="00A440AF" w:rsidRPr="005D5643">
          <w:type w:val="continuous"/>
          <w:pgSz w:w="12240" w:h="15840"/>
          <w:pgMar w:top="1440" w:right="1800" w:bottom="1440" w:left="1080" w:header="720" w:footer="720" w:gutter="0"/>
          <w:cols w:space="720"/>
          <w:noEndnote/>
        </w:sectPr>
      </w:pPr>
    </w:p>
    <w:p w14:paraId="02BE813E" w14:textId="77777777" w:rsidR="00A440AF" w:rsidRPr="005D5643" w:rsidRDefault="00A440AF" w:rsidP="00A440AF">
      <w:pPr>
        <w:pStyle w:val="Default"/>
        <w:tabs>
          <w:tab w:val="left" w:pos="0"/>
        </w:tabs>
        <w:ind w:right="-720"/>
        <w:rPr>
          <w:rFonts w:ascii="Calibri" w:hAnsi="Calibri" w:cs="Tahoma"/>
        </w:rPr>
      </w:pPr>
      <w:r w:rsidRPr="005D5643">
        <w:rPr>
          <w:rFonts w:ascii="Calibri" w:hAnsi="Calibri" w:cs="Tahoma"/>
        </w:rPr>
        <w:t xml:space="preserve">Student Name:  ____________________________________________ </w:t>
      </w:r>
    </w:p>
    <w:p w14:paraId="6170E962" w14:textId="77777777" w:rsidR="00A440AF" w:rsidRPr="005D5643" w:rsidRDefault="00A440AF" w:rsidP="00A440AF">
      <w:pPr>
        <w:pStyle w:val="Default"/>
        <w:tabs>
          <w:tab w:val="left" w:pos="0"/>
        </w:tabs>
        <w:ind w:right="-720"/>
        <w:rPr>
          <w:rFonts w:ascii="Calibri" w:hAnsi="Calibri" w:cs="Tahoma"/>
        </w:rPr>
      </w:pPr>
    </w:p>
    <w:p w14:paraId="43B647D8" w14:textId="77777777" w:rsidR="00A440AF" w:rsidRPr="005D5643" w:rsidRDefault="00A440AF" w:rsidP="00A440AF">
      <w:pPr>
        <w:pStyle w:val="Default"/>
        <w:tabs>
          <w:tab w:val="left" w:pos="0"/>
        </w:tabs>
        <w:ind w:right="-720"/>
        <w:rPr>
          <w:rFonts w:ascii="Calibri" w:hAnsi="Calibri" w:cs="Tahoma"/>
        </w:rPr>
      </w:pPr>
      <w:r w:rsidRPr="005D5643">
        <w:rPr>
          <w:rFonts w:ascii="Calibri" w:hAnsi="Calibri" w:cs="Tahoma"/>
        </w:rPr>
        <w:t>Student Signature: __________________________________________</w:t>
      </w:r>
    </w:p>
    <w:p w14:paraId="42EF01E2" w14:textId="77777777" w:rsidR="00A440AF" w:rsidRPr="005D5643" w:rsidRDefault="00A440AF" w:rsidP="00A440AF">
      <w:pPr>
        <w:pStyle w:val="Default"/>
        <w:tabs>
          <w:tab w:val="left" w:pos="0"/>
        </w:tabs>
        <w:ind w:right="-720"/>
        <w:rPr>
          <w:rFonts w:ascii="Calibri" w:hAnsi="Calibri" w:cs="Tahoma"/>
        </w:rPr>
      </w:pPr>
    </w:p>
    <w:p w14:paraId="662821D4" w14:textId="77777777" w:rsidR="00A440AF" w:rsidRPr="005D5643" w:rsidRDefault="00A440AF" w:rsidP="00A440AF">
      <w:pPr>
        <w:pStyle w:val="Default"/>
        <w:tabs>
          <w:tab w:val="left" w:pos="0"/>
        </w:tabs>
        <w:ind w:right="-720"/>
        <w:rPr>
          <w:rFonts w:ascii="Calibri" w:hAnsi="Calibri" w:cs="Tahoma"/>
        </w:rPr>
      </w:pPr>
    </w:p>
    <w:p w14:paraId="2CA69CFB" w14:textId="77777777" w:rsidR="00A440AF" w:rsidRPr="005D5643" w:rsidRDefault="00A440AF" w:rsidP="00A440AF">
      <w:pPr>
        <w:pStyle w:val="Default"/>
        <w:tabs>
          <w:tab w:val="left" w:pos="0"/>
        </w:tabs>
        <w:ind w:right="-720"/>
        <w:rPr>
          <w:rFonts w:ascii="Calibri" w:hAnsi="Calibri" w:cs="Tahoma"/>
        </w:rPr>
      </w:pPr>
    </w:p>
    <w:p w14:paraId="0EE1104B" w14:textId="77777777" w:rsidR="00A440AF" w:rsidRPr="005D5643" w:rsidRDefault="00A440AF" w:rsidP="00A440AF">
      <w:pPr>
        <w:pStyle w:val="Default"/>
        <w:tabs>
          <w:tab w:val="left" w:pos="0"/>
        </w:tabs>
        <w:ind w:right="-720"/>
        <w:rPr>
          <w:rFonts w:ascii="Calibri" w:hAnsi="Calibri" w:cs="Tahoma"/>
        </w:rPr>
      </w:pPr>
      <w:r w:rsidRPr="005D5643">
        <w:rPr>
          <w:rFonts w:ascii="Calibri" w:hAnsi="Calibri" w:cs="Tahoma"/>
        </w:rPr>
        <w:t xml:space="preserve">Parent Information: </w:t>
      </w:r>
    </w:p>
    <w:p w14:paraId="6B3ACF2E" w14:textId="77777777" w:rsidR="00A440AF" w:rsidRPr="005D5643" w:rsidRDefault="00A440AF" w:rsidP="00A440AF">
      <w:pPr>
        <w:pStyle w:val="Default"/>
        <w:tabs>
          <w:tab w:val="left" w:pos="0"/>
        </w:tabs>
        <w:ind w:right="-720"/>
        <w:rPr>
          <w:rFonts w:ascii="Calibri" w:hAnsi="Calibri" w:cs="Tahoma"/>
        </w:rPr>
      </w:pPr>
    </w:p>
    <w:p w14:paraId="4A2B11EB" w14:textId="77777777" w:rsidR="00A440AF" w:rsidRPr="005D5643" w:rsidRDefault="00A440AF" w:rsidP="00A440AF">
      <w:pPr>
        <w:pStyle w:val="Default"/>
        <w:tabs>
          <w:tab w:val="left" w:pos="0"/>
        </w:tabs>
        <w:ind w:right="-720"/>
        <w:rPr>
          <w:rFonts w:ascii="Calibri" w:hAnsi="Calibri" w:cs="Tahoma"/>
        </w:rPr>
      </w:pPr>
    </w:p>
    <w:p w14:paraId="715B4819" w14:textId="77777777" w:rsidR="00A440AF" w:rsidRPr="005D5643" w:rsidRDefault="00A440AF" w:rsidP="00A440AF">
      <w:pPr>
        <w:pStyle w:val="Default"/>
        <w:tabs>
          <w:tab w:val="left" w:pos="0"/>
        </w:tabs>
        <w:ind w:right="-720"/>
        <w:rPr>
          <w:rFonts w:ascii="Calibri" w:hAnsi="Calibri" w:cs="Tahoma"/>
        </w:rPr>
      </w:pPr>
      <w:r w:rsidRPr="005D5643">
        <w:rPr>
          <w:rFonts w:ascii="Calibri" w:hAnsi="Calibri" w:cs="Tahoma"/>
        </w:rPr>
        <w:t>Parent Name:</w:t>
      </w:r>
      <w:r w:rsidRPr="005D5643">
        <w:rPr>
          <w:rFonts w:ascii="Calibri" w:hAnsi="Calibri" w:cs="Tahoma"/>
        </w:rPr>
        <w:tab/>
        <w:t>_____________________________________________</w:t>
      </w:r>
    </w:p>
    <w:p w14:paraId="55E9DE38" w14:textId="77777777" w:rsidR="00A440AF" w:rsidRPr="005D5643" w:rsidRDefault="00A440AF" w:rsidP="00A440AF">
      <w:pPr>
        <w:pStyle w:val="Default"/>
        <w:tabs>
          <w:tab w:val="left" w:pos="0"/>
        </w:tabs>
        <w:ind w:right="-720"/>
        <w:rPr>
          <w:rFonts w:ascii="Calibri" w:hAnsi="Calibri" w:cs="Tahoma"/>
        </w:rPr>
      </w:pPr>
    </w:p>
    <w:p w14:paraId="07FEDCFE" w14:textId="77777777" w:rsidR="00A440AF" w:rsidRPr="005D5643" w:rsidRDefault="00A440AF" w:rsidP="00A440AF">
      <w:pPr>
        <w:pStyle w:val="Default"/>
        <w:tabs>
          <w:tab w:val="left" w:pos="0"/>
        </w:tabs>
        <w:ind w:right="-720"/>
        <w:rPr>
          <w:rFonts w:ascii="Calibri" w:hAnsi="Calibri" w:cs="Tahoma"/>
        </w:rPr>
      </w:pPr>
      <w:r w:rsidRPr="005D5643">
        <w:rPr>
          <w:rFonts w:ascii="Calibri" w:hAnsi="Calibri" w:cs="Tahoma"/>
        </w:rPr>
        <w:t>Parent Signature: ___________________________________________</w:t>
      </w:r>
    </w:p>
    <w:p w14:paraId="5770BD29" w14:textId="77777777" w:rsidR="00A440AF" w:rsidRPr="005D5643" w:rsidRDefault="00A440AF" w:rsidP="00A440AF">
      <w:pPr>
        <w:pStyle w:val="Default"/>
        <w:tabs>
          <w:tab w:val="left" w:pos="0"/>
        </w:tabs>
        <w:ind w:right="-720"/>
        <w:rPr>
          <w:rFonts w:ascii="Calibri" w:hAnsi="Calibri" w:cs="Tahoma"/>
        </w:rPr>
      </w:pPr>
    </w:p>
    <w:p w14:paraId="1B15B346" w14:textId="77777777" w:rsidR="00A440AF" w:rsidRPr="005D5643" w:rsidRDefault="00A440AF" w:rsidP="00A440AF">
      <w:pPr>
        <w:pStyle w:val="Default"/>
        <w:tabs>
          <w:tab w:val="left" w:pos="0"/>
        </w:tabs>
        <w:ind w:right="-720"/>
        <w:rPr>
          <w:rFonts w:ascii="Calibri" w:hAnsi="Calibri" w:cs="Tahoma"/>
        </w:rPr>
      </w:pPr>
      <w:r w:rsidRPr="005D5643">
        <w:rPr>
          <w:rFonts w:ascii="Calibri" w:hAnsi="Calibri" w:cs="Tahoma"/>
        </w:rPr>
        <w:t>Parent Email: _______________________________________________</w:t>
      </w:r>
    </w:p>
    <w:p w14:paraId="2A8B550E" w14:textId="77777777" w:rsidR="00A440AF" w:rsidRPr="005D5643" w:rsidRDefault="00A440AF" w:rsidP="00A440AF">
      <w:pPr>
        <w:pStyle w:val="Default"/>
        <w:tabs>
          <w:tab w:val="left" w:pos="0"/>
        </w:tabs>
        <w:ind w:right="-720"/>
        <w:rPr>
          <w:rFonts w:ascii="Calibri" w:hAnsi="Calibri" w:cs="Tahoma"/>
        </w:rPr>
      </w:pPr>
    </w:p>
    <w:p w14:paraId="3E4ABEA5" w14:textId="77777777" w:rsidR="00A440AF" w:rsidRPr="005D5643" w:rsidRDefault="00A440AF" w:rsidP="00A440AF">
      <w:pPr>
        <w:pStyle w:val="Default"/>
        <w:tabs>
          <w:tab w:val="left" w:pos="0"/>
        </w:tabs>
        <w:ind w:right="-720"/>
        <w:rPr>
          <w:rFonts w:ascii="Calibri" w:hAnsi="Calibri" w:cs="Tahoma"/>
        </w:rPr>
      </w:pPr>
      <w:r w:rsidRPr="005D5643">
        <w:rPr>
          <w:rFonts w:ascii="Calibri" w:hAnsi="Calibri" w:cs="Tahoma"/>
        </w:rPr>
        <w:t>Best Contact Phone: _________________________________________</w:t>
      </w:r>
    </w:p>
    <w:p w14:paraId="5480A17F" w14:textId="77777777" w:rsidR="00A440AF" w:rsidRDefault="00A440AF" w:rsidP="00A440AF">
      <w:pPr>
        <w:pStyle w:val="Default"/>
        <w:tabs>
          <w:tab w:val="left" w:pos="0"/>
        </w:tabs>
        <w:ind w:right="-720"/>
        <w:rPr>
          <w:rFonts w:ascii="Calibri" w:hAnsi="Calibri" w:cs="Tahoma"/>
          <w:sz w:val="22"/>
          <w:szCs w:val="22"/>
        </w:rPr>
      </w:pPr>
    </w:p>
    <w:p w14:paraId="65C07201" w14:textId="77777777" w:rsidR="00A440AF" w:rsidRDefault="00A440AF" w:rsidP="00A440AF">
      <w:pPr>
        <w:pStyle w:val="Default"/>
        <w:tabs>
          <w:tab w:val="left" w:pos="0"/>
        </w:tabs>
        <w:ind w:right="-720"/>
        <w:rPr>
          <w:rFonts w:ascii="Calibri" w:hAnsi="Calibri" w:cs="Tahoma"/>
          <w:sz w:val="22"/>
          <w:szCs w:val="22"/>
        </w:rPr>
      </w:pPr>
    </w:p>
    <w:p w14:paraId="22E28DA5" w14:textId="77777777" w:rsidR="00A440AF" w:rsidRPr="007742B5" w:rsidRDefault="00A440AF" w:rsidP="00A440AF">
      <w:pPr>
        <w:pStyle w:val="Default"/>
        <w:tabs>
          <w:tab w:val="left" w:pos="0"/>
        </w:tabs>
        <w:ind w:right="-720"/>
        <w:rPr>
          <w:rFonts w:ascii="Calibri" w:hAnsi="Calibri" w:cs="Tahoma"/>
          <w:sz w:val="22"/>
          <w:szCs w:val="22"/>
        </w:rPr>
      </w:pPr>
    </w:p>
    <w:p w14:paraId="6860C164" w14:textId="77777777" w:rsidR="00A440AF" w:rsidRPr="007742B5" w:rsidRDefault="00A440AF" w:rsidP="00A440AF">
      <w:pPr>
        <w:pStyle w:val="Default"/>
        <w:tabs>
          <w:tab w:val="left" w:pos="0"/>
        </w:tabs>
        <w:ind w:right="-720"/>
        <w:rPr>
          <w:rFonts w:ascii="Calibri" w:hAnsi="Calibri" w:cs="Tahoma"/>
          <w:sz w:val="22"/>
          <w:szCs w:val="22"/>
        </w:rPr>
      </w:pPr>
    </w:p>
    <w:p w14:paraId="62E7F9FC" w14:textId="77777777" w:rsidR="00A440AF" w:rsidRDefault="00A440AF" w:rsidP="00A440AF">
      <w:pPr>
        <w:pStyle w:val="Default"/>
        <w:tabs>
          <w:tab w:val="left" w:pos="0"/>
        </w:tabs>
        <w:ind w:right="-720"/>
        <w:rPr>
          <w:rFonts w:ascii="Calibri" w:hAnsi="Calibri" w:cs="Tahoma"/>
          <w:sz w:val="22"/>
          <w:szCs w:val="22"/>
        </w:rPr>
        <w:sectPr w:rsidR="00A440AF" w:rsidSect="00914AD1">
          <w:type w:val="continuous"/>
          <w:pgSz w:w="12240" w:h="15840"/>
          <w:pgMar w:top="1440" w:right="1800" w:bottom="1440" w:left="1080" w:header="720" w:footer="720" w:gutter="0"/>
          <w:cols w:space="720"/>
          <w:noEndnote/>
        </w:sectPr>
      </w:pPr>
    </w:p>
    <w:p w14:paraId="786E1E85" w14:textId="77777777" w:rsidR="00A440AF" w:rsidRDefault="00A440AF" w:rsidP="00A440AF">
      <w:pPr>
        <w:pStyle w:val="Default"/>
        <w:tabs>
          <w:tab w:val="left" w:pos="0"/>
        </w:tabs>
        <w:ind w:right="-720"/>
        <w:rPr>
          <w:rFonts w:ascii="Calibri" w:hAnsi="Calibri" w:cs="Tahoma"/>
          <w:sz w:val="22"/>
          <w:szCs w:val="22"/>
        </w:rPr>
        <w:sectPr w:rsidR="00A440AF" w:rsidSect="00914AD1">
          <w:type w:val="continuous"/>
          <w:pgSz w:w="12240" w:h="15840"/>
          <w:pgMar w:top="1440" w:right="1800" w:bottom="1440" w:left="1080" w:header="720" w:footer="720" w:gutter="0"/>
          <w:cols w:space="720"/>
          <w:noEndnote/>
        </w:sectPr>
      </w:pPr>
    </w:p>
    <w:p w14:paraId="3395DCB0" w14:textId="3261CB58" w:rsidR="00A440AF" w:rsidRPr="007742B5" w:rsidRDefault="00A440AF" w:rsidP="00A440AF">
      <w:pPr>
        <w:pStyle w:val="Default"/>
        <w:tabs>
          <w:tab w:val="left" w:pos="0"/>
        </w:tabs>
        <w:ind w:right="-720"/>
        <w:rPr>
          <w:rFonts w:ascii="Calibri" w:hAnsi="Calibri" w:cs="Tahoma"/>
          <w:sz w:val="22"/>
          <w:szCs w:val="22"/>
        </w:rPr>
      </w:pPr>
      <w:r>
        <w:rPr>
          <w:rFonts w:ascii="Calibri" w:hAnsi="Calibri"/>
          <w:noProof/>
          <w:sz w:val="22"/>
        </w:rPr>
        <mc:AlternateContent>
          <mc:Choice Requires="wps">
            <w:drawing>
              <wp:anchor distT="0" distB="0" distL="114300" distR="114300" simplePos="0" relativeHeight="251661312" behindDoc="1" locked="0" layoutInCell="1" allowOverlap="1" wp14:anchorId="70AF5150" wp14:editId="685F7D96">
                <wp:simplePos x="0" y="0"/>
                <wp:positionH relativeFrom="column">
                  <wp:posOffset>118745</wp:posOffset>
                </wp:positionH>
                <wp:positionV relativeFrom="paragraph">
                  <wp:posOffset>125730</wp:posOffset>
                </wp:positionV>
                <wp:extent cx="219075" cy="229235"/>
                <wp:effectExtent l="4445" t="0" r="17780" b="1651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9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9.35pt;margin-top:9.9pt;width:17.25pt;height: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"/>
            </w:pict>
          </mc:Fallback>
        </mc:AlternateContent>
      </w:r>
    </w:p>
    <w:p w14:paraId="174015E5" w14:textId="77777777" w:rsidR="00A440AF" w:rsidRPr="00A46878" w:rsidRDefault="00A440AF" w:rsidP="00A440AF">
      <w:pPr>
        <w:rPr>
          <w:rFonts w:ascii="Calibri" w:hAnsi="Calibri"/>
        </w:rPr>
      </w:pPr>
      <w:r w:rsidRPr="007742B5">
        <w:rPr>
          <w:rFonts w:ascii="Calibri" w:hAnsi="Calibri"/>
          <w:sz w:val="21"/>
        </w:rPr>
        <w:tab/>
      </w:r>
      <w:r w:rsidRPr="00A46878">
        <w:rPr>
          <w:rFonts w:ascii="Calibri" w:hAnsi="Calibri"/>
        </w:rPr>
        <w:t>I consent to my son/daughter viewing movies of PG or PG-13 rating with the teacher’s discretion and editing for inappropriate subject matter</w:t>
      </w:r>
    </w:p>
    <w:p w14:paraId="1094B063" w14:textId="431346DA" w:rsidR="00A440AF" w:rsidRPr="00A46878" w:rsidRDefault="00A440AF" w:rsidP="00A440AF">
      <w:pPr>
        <w:rPr>
          <w:rFonts w:ascii="Calibri" w:hAnsi="Calibri"/>
        </w:rPr>
      </w:pPr>
      <w:r>
        <w:rPr>
          <w:rFonts w:ascii="Calibri" w:hAnsi="Calibri"/>
          <w:noProof/>
          <w:sz w:val="21"/>
          <w:lang w:eastAsia="en-US"/>
        </w:rPr>
        <mc:AlternateContent>
          <mc:Choice Requires="wps">
            <w:drawing>
              <wp:anchor distT="0" distB="0" distL="114300" distR="114300" simplePos="0" relativeHeight="251662336" behindDoc="0" locked="0" layoutInCell="1" allowOverlap="1" wp14:anchorId="10CF6D44" wp14:editId="0270F929">
                <wp:simplePos x="0" y="0"/>
                <wp:positionH relativeFrom="column">
                  <wp:posOffset>114300</wp:posOffset>
                </wp:positionH>
                <wp:positionV relativeFrom="paragraph">
                  <wp:posOffset>0</wp:posOffset>
                </wp:positionV>
                <wp:extent cx="223520" cy="259080"/>
                <wp:effectExtent l="0" t="5715" r="17780" b="1460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59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9pt;margin-top:0;width:17.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"/>
            </w:pict>
          </mc:Fallback>
        </mc:AlternateContent>
      </w:r>
    </w:p>
    <w:p w14:paraId="333F704D" w14:textId="77777777" w:rsidR="00A440AF" w:rsidRPr="00A46878" w:rsidRDefault="00A440AF" w:rsidP="00A440AF">
      <w:pPr>
        <w:rPr>
          <w:rFonts w:ascii="Calibri" w:hAnsi="Calibri"/>
        </w:rPr>
      </w:pPr>
      <w:r w:rsidRPr="00A46878">
        <w:rPr>
          <w:rFonts w:ascii="Calibri" w:hAnsi="Calibri"/>
        </w:rPr>
        <w:tab/>
        <w:t>I DO NOT consent to my son/daughter viewing movies of PG or PG-13 rating with the teacher’s discretion and editing for inappropriate subject matter and understand they will be given an alternate assignment instead</w:t>
      </w:r>
    </w:p>
    <w:p w14:paraId="23C40581" w14:textId="77777777" w:rsidR="00A440AF" w:rsidRPr="00A46878" w:rsidRDefault="00A440AF" w:rsidP="00A440AF">
      <w:pPr>
        <w:pStyle w:val="Default"/>
        <w:tabs>
          <w:tab w:val="left" w:pos="0"/>
        </w:tabs>
        <w:ind w:right="-720"/>
        <w:rPr>
          <w:rFonts w:ascii="Calibri" w:hAnsi="Calibri" w:cs="Tahoma"/>
          <w:szCs w:val="22"/>
        </w:rPr>
      </w:pPr>
    </w:p>
    <w:p w14:paraId="3213DCF0" w14:textId="77777777" w:rsidR="00A440AF" w:rsidRPr="00A46878" w:rsidRDefault="00A440AF" w:rsidP="00A440AF">
      <w:pPr>
        <w:pStyle w:val="Default"/>
        <w:tabs>
          <w:tab w:val="left" w:pos="0"/>
        </w:tabs>
        <w:ind w:right="-720"/>
        <w:rPr>
          <w:rFonts w:ascii="Calibri" w:hAnsi="Calibri" w:cs="Tahoma"/>
          <w:szCs w:val="22"/>
        </w:rPr>
      </w:pPr>
    </w:p>
    <w:p w14:paraId="3F0FAA12" w14:textId="77777777" w:rsidR="00A440AF" w:rsidRPr="00A46878" w:rsidRDefault="00A440AF" w:rsidP="00A440AF">
      <w:pPr>
        <w:pStyle w:val="Default"/>
        <w:tabs>
          <w:tab w:val="left" w:pos="0"/>
        </w:tabs>
        <w:ind w:right="-720"/>
        <w:rPr>
          <w:rFonts w:ascii="Calibri" w:hAnsi="Calibri" w:cs="Tahoma"/>
          <w:szCs w:val="22"/>
        </w:rPr>
      </w:pPr>
    </w:p>
    <w:p w14:paraId="56FC47EF" w14:textId="0CC41CCF" w:rsidR="00A440AF" w:rsidRPr="00A46878" w:rsidRDefault="00A440AF" w:rsidP="00A440AF">
      <w:pPr>
        <w:pStyle w:val="Default"/>
        <w:tabs>
          <w:tab w:val="left" w:pos="0"/>
        </w:tabs>
        <w:ind w:right="-720"/>
        <w:rPr>
          <w:rFonts w:ascii="Calibri" w:hAnsi="Calibri" w:cs="Tahoma"/>
        </w:rPr>
        <w:sectPr w:rsidR="00A440AF" w:rsidRPr="00A46878" w:rsidSect="00914AD1">
          <w:type w:val="continuous"/>
          <w:pgSz w:w="12240" w:h="15840"/>
          <w:pgMar w:top="1440" w:right="1800" w:bottom="1440" w:left="1080" w:header="720" w:footer="720" w:gutter="0"/>
          <w:cols w:space="720"/>
          <w:noEndnote/>
        </w:sectPr>
      </w:pPr>
      <w:r w:rsidRPr="00A46878">
        <w:rPr>
          <w:rFonts w:ascii="Calibri" w:hAnsi="Calibri" w:cs="Tahoma"/>
          <w:szCs w:val="22"/>
        </w:rPr>
        <w:t>Spe</w:t>
      </w:r>
      <w:r w:rsidR="00BC15B3">
        <w:rPr>
          <w:rFonts w:ascii="Calibri" w:hAnsi="Calibri" w:cs="Tahoma"/>
          <w:szCs w:val="22"/>
        </w:rPr>
        <w:t>cial requests or considerations:</w:t>
      </w:r>
    </w:p>
    <w:p w14:paraId="1BDC8308" w14:textId="77777777" w:rsidR="007977D8" w:rsidRPr="007977D8" w:rsidRDefault="007977D8" w:rsidP="00322791">
      <w:pPr>
        <w:rPr>
          <w:rFonts w:asciiTheme="majorHAnsi" w:hAnsiTheme="majorHAnsi"/>
          <w:sz w:val="22"/>
          <w:szCs w:val="22"/>
        </w:rPr>
      </w:pPr>
    </w:p>
    <w:sectPr w:rsidR="007977D8" w:rsidRPr="007977D8" w:rsidSect="00AC5D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41E68" w14:textId="77777777" w:rsidR="006A138F" w:rsidRDefault="006A138F">
      <w:r>
        <w:separator/>
      </w:r>
    </w:p>
  </w:endnote>
  <w:endnote w:type="continuationSeparator" w:id="0">
    <w:p w14:paraId="71F4F249" w14:textId="77777777" w:rsidR="006A138F" w:rsidRDefault="006A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pital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66DD" w14:textId="77777777" w:rsidR="006A138F" w:rsidRDefault="006A138F" w:rsidP="00914A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DE634" w14:textId="77777777" w:rsidR="006A138F" w:rsidRDefault="006A138F" w:rsidP="00914A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0C693" w14:textId="77777777" w:rsidR="006A138F" w:rsidRPr="00640133" w:rsidRDefault="006A138F" w:rsidP="00914AD1">
    <w:pPr>
      <w:pStyle w:val="Footer"/>
      <w:jc w:val="center"/>
      <w:rPr>
        <w:rFonts w:ascii="Calibri" w:hAnsi="Calibri"/>
      </w:rPr>
    </w:pPr>
    <w:r w:rsidRPr="00640133">
      <w:rPr>
        <w:rStyle w:val="PageNumber"/>
        <w:rFonts w:ascii="Calibri" w:hAnsi="Calibri"/>
        <w:sz w:val="18"/>
        <w:szCs w:val="18"/>
      </w:rPr>
      <w:t xml:space="preserve">- </w:t>
    </w:r>
    <w:r w:rsidRPr="00640133">
      <w:rPr>
        <w:rStyle w:val="PageNumber"/>
        <w:rFonts w:ascii="Calibri" w:hAnsi="Calibri"/>
        <w:sz w:val="18"/>
        <w:szCs w:val="18"/>
      </w:rPr>
      <w:fldChar w:fldCharType="begin"/>
    </w:r>
    <w:r w:rsidRPr="00640133">
      <w:rPr>
        <w:rStyle w:val="PageNumber"/>
        <w:rFonts w:ascii="Calibri" w:hAnsi="Calibri"/>
        <w:sz w:val="18"/>
        <w:szCs w:val="18"/>
      </w:rPr>
      <w:instrText xml:space="preserve"> PAGE </w:instrText>
    </w:r>
    <w:r w:rsidRPr="00640133">
      <w:rPr>
        <w:rStyle w:val="PageNumber"/>
        <w:rFonts w:ascii="Calibri" w:hAnsi="Calibri"/>
        <w:sz w:val="18"/>
        <w:szCs w:val="18"/>
      </w:rPr>
      <w:fldChar w:fldCharType="separate"/>
    </w:r>
    <w:r w:rsidR="00A94C3D">
      <w:rPr>
        <w:rStyle w:val="PageNumber"/>
        <w:rFonts w:ascii="Calibri" w:hAnsi="Calibri"/>
        <w:noProof/>
        <w:sz w:val="18"/>
        <w:szCs w:val="18"/>
      </w:rPr>
      <w:t>1</w:t>
    </w:r>
    <w:r w:rsidRPr="00640133">
      <w:rPr>
        <w:rStyle w:val="PageNumber"/>
        <w:rFonts w:ascii="Calibri" w:hAnsi="Calibri"/>
        <w:sz w:val="18"/>
        <w:szCs w:val="18"/>
      </w:rPr>
      <w:fldChar w:fldCharType="end"/>
    </w:r>
    <w:r w:rsidRPr="00640133">
      <w:rPr>
        <w:rStyle w:val="PageNumber"/>
        <w:rFonts w:ascii="Calibri" w:hAnsi="Calibri"/>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0D977" w14:textId="77777777" w:rsidR="006A138F" w:rsidRDefault="006A138F">
      <w:r>
        <w:separator/>
      </w:r>
    </w:p>
  </w:footnote>
  <w:footnote w:type="continuationSeparator" w:id="0">
    <w:p w14:paraId="233942A5" w14:textId="77777777" w:rsidR="006A138F" w:rsidRDefault="006A13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E6F"/>
    <w:multiLevelType w:val="hybridMultilevel"/>
    <w:tmpl w:val="F7E801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9625004"/>
    <w:multiLevelType w:val="hybridMultilevel"/>
    <w:tmpl w:val="E42E703A"/>
    <w:lvl w:ilvl="0" w:tplc="E9AAD30C">
      <w:start w:val="1"/>
      <w:numFmt w:val="bullet"/>
      <w:lvlText w:val=""/>
      <w:lvlJc w:val="left"/>
      <w:pPr>
        <w:tabs>
          <w:tab w:val="num" w:pos="360"/>
        </w:tabs>
        <w:ind w:left="360" w:hanging="360"/>
      </w:pPr>
      <w:rPr>
        <w:rFonts w:ascii="Wingdings" w:hAnsi="Wingdings" w:hint="default"/>
        <w:b/>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A082B07"/>
    <w:multiLevelType w:val="hybridMultilevel"/>
    <w:tmpl w:val="F0269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F52DB"/>
    <w:multiLevelType w:val="hybridMultilevel"/>
    <w:tmpl w:val="C526E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B92F6A"/>
    <w:multiLevelType w:val="hybridMultilevel"/>
    <w:tmpl w:val="F08CF10E"/>
    <w:lvl w:ilvl="0" w:tplc="C8DC508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B9C0708"/>
    <w:multiLevelType w:val="hybridMultilevel"/>
    <w:tmpl w:val="CED42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95"/>
    <w:rsid w:val="00036D9D"/>
    <w:rsid w:val="000C5020"/>
    <w:rsid w:val="00134247"/>
    <w:rsid w:val="001F51EB"/>
    <w:rsid w:val="00261E19"/>
    <w:rsid w:val="00262F6B"/>
    <w:rsid w:val="00270D6A"/>
    <w:rsid w:val="002B643C"/>
    <w:rsid w:val="002E3998"/>
    <w:rsid w:val="002E5062"/>
    <w:rsid w:val="003052FB"/>
    <w:rsid w:val="00322791"/>
    <w:rsid w:val="00323932"/>
    <w:rsid w:val="00365570"/>
    <w:rsid w:val="00387921"/>
    <w:rsid w:val="003F64D6"/>
    <w:rsid w:val="00446399"/>
    <w:rsid w:val="004751D7"/>
    <w:rsid w:val="004854BD"/>
    <w:rsid w:val="004B64E3"/>
    <w:rsid w:val="00524638"/>
    <w:rsid w:val="00542292"/>
    <w:rsid w:val="005C242E"/>
    <w:rsid w:val="00617B5F"/>
    <w:rsid w:val="00632D2C"/>
    <w:rsid w:val="006A138F"/>
    <w:rsid w:val="006F019D"/>
    <w:rsid w:val="007948D1"/>
    <w:rsid w:val="007977D8"/>
    <w:rsid w:val="007D6E3D"/>
    <w:rsid w:val="00872E49"/>
    <w:rsid w:val="008B1843"/>
    <w:rsid w:val="008D1EE1"/>
    <w:rsid w:val="009100F7"/>
    <w:rsid w:val="0091060E"/>
    <w:rsid w:val="00914AD1"/>
    <w:rsid w:val="00975C31"/>
    <w:rsid w:val="009E0581"/>
    <w:rsid w:val="009E3D4B"/>
    <w:rsid w:val="00A440AF"/>
    <w:rsid w:val="00A94C3D"/>
    <w:rsid w:val="00AC5D95"/>
    <w:rsid w:val="00AC7466"/>
    <w:rsid w:val="00B00B4A"/>
    <w:rsid w:val="00B37AF1"/>
    <w:rsid w:val="00B83ADC"/>
    <w:rsid w:val="00B9785C"/>
    <w:rsid w:val="00BC15B3"/>
    <w:rsid w:val="00C744D6"/>
    <w:rsid w:val="00C9644D"/>
    <w:rsid w:val="00CB71D3"/>
    <w:rsid w:val="00CD1BEE"/>
    <w:rsid w:val="00CD5074"/>
    <w:rsid w:val="00D84813"/>
    <w:rsid w:val="00D942D1"/>
    <w:rsid w:val="00E832CF"/>
    <w:rsid w:val="00E9074B"/>
    <w:rsid w:val="00E91BFD"/>
    <w:rsid w:val="00EC7D76"/>
    <w:rsid w:val="00F24762"/>
    <w:rsid w:val="00FB7EA5"/>
    <w:rsid w:val="00FC4626"/>
    <w:rsid w:val="00FD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1B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95"/>
    <w:rPr>
      <w:rFonts w:ascii="Times New Roman" w:eastAsia="SimSun" w:hAnsi="Times New Roman" w:cs="Times New Roman"/>
      <w:lang w:eastAsia="zh-CN"/>
    </w:rPr>
  </w:style>
  <w:style w:type="paragraph" w:styleId="Heading2">
    <w:name w:val="heading 2"/>
    <w:basedOn w:val="Normal"/>
    <w:next w:val="Normal"/>
    <w:link w:val="Heading2Char"/>
    <w:qFormat/>
    <w:rsid w:val="00A440AF"/>
    <w:pPr>
      <w:keepNext/>
      <w:ind w:left="60"/>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4626"/>
    <w:rPr>
      <w:b/>
      <w:bCs/>
    </w:rPr>
  </w:style>
  <w:style w:type="paragraph" w:customStyle="1" w:styleId="Level1">
    <w:name w:val="Level 1"/>
    <w:basedOn w:val="Normal"/>
    <w:rsid w:val="007948D1"/>
    <w:pPr>
      <w:widowControl w:val="0"/>
    </w:pPr>
    <w:rPr>
      <w:rFonts w:eastAsia="Times New Roman"/>
      <w:szCs w:val="20"/>
      <w:lang w:eastAsia="en-US"/>
    </w:rPr>
  </w:style>
  <w:style w:type="table" w:styleId="TableGrid">
    <w:name w:val="Table Grid"/>
    <w:basedOn w:val="TableNormal"/>
    <w:rsid w:val="005C242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71D3"/>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62F6B"/>
    <w:pPr>
      <w:ind w:left="720"/>
      <w:contextualSpacing/>
    </w:pPr>
    <w:rPr>
      <w:rFonts w:eastAsia="Times New Roman"/>
      <w:lang w:eastAsia="en-US"/>
    </w:rPr>
  </w:style>
  <w:style w:type="character" w:customStyle="1" w:styleId="Heading2Char">
    <w:name w:val="Heading 2 Char"/>
    <w:basedOn w:val="DefaultParagraphFont"/>
    <w:link w:val="Heading2"/>
    <w:rsid w:val="00A440AF"/>
    <w:rPr>
      <w:rFonts w:ascii="Times New Roman" w:eastAsia="Times New Roman" w:hAnsi="Times New Roman" w:cs="Times New Roman"/>
      <w:b/>
      <w:bCs/>
    </w:rPr>
  </w:style>
  <w:style w:type="paragraph" w:styleId="Footer">
    <w:name w:val="footer"/>
    <w:basedOn w:val="Normal"/>
    <w:link w:val="FooterChar"/>
    <w:rsid w:val="00A440AF"/>
    <w:pPr>
      <w:tabs>
        <w:tab w:val="center" w:pos="4320"/>
        <w:tab w:val="right" w:pos="8640"/>
      </w:tabs>
    </w:pPr>
  </w:style>
  <w:style w:type="character" w:customStyle="1" w:styleId="FooterChar">
    <w:name w:val="Footer Char"/>
    <w:basedOn w:val="DefaultParagraphFont"/>
    <w:link w:val="Footer"/>
    <w:rsid w:val="00A440AF"/>
    <w:rPr>
      <w:rFonts w:ascii="Times New Roman" w:eastAsia="SimSun" w:hAnsi="Times New Roman" w:cs="Times New Roman"/>
      <w:lang w:eastAsia="zh-CN"/>
    </w:rPr>
  </w:style>
  <w:style w:type="character" w:styleId="PageNumber">
    <w:name w:val="page number"/>
    <w:basedOn w:val="DefaultParagraphFont"/>
    <w:rsid w:val="00A440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95"/>
    <w:rPr>
      <w:rFonts w:ascii="Times New Roman" w:eastAsia="SimSun" w:hAnsi="Times New Roman" w:cs="Times New Roman"/>
      <w:lang w:eastAsia="zh-CN"/>
    </w:rPr>
  </w:style>
  <w:style w:type="paragraph" w:styleId="Heading2">
    <w:name w:val="heading 2"/>
    <w:basedOn w:val="Normal"/>
    <w:next w:val="Normal"/>
    <w:link w:val="Heading2Char"/>
    <w:qFormat/>
    <w:rsid w:val="00A440AF"/>
    <w:pPr>
      <w:keepNext/>
      <w:ind w:left="60"/>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4626"/>
    <w:rPr>
      <w:b/>
      <w:bCs/>
    </w:rPr>
  </w:style>
  <w:style w:type="paragraph" w:customStyle="1" w:styleId="Level1">
    <w:name w:val="Level 1"/>
    <w:basedOn w:val="Normal"/>
    <w:rsid w:val="007948D1"/>
    <w:pPr>
      <w:widowControl w:val="0"/>
    </w:pPr>
    <w:rPr>
      <w:rFonts w:eastAsia="Times New Roman"/>
      <w:szCs w:val="20"/>
      <w:lang w:eastAsia="en-US"/>
    </w:rPr>
  </w:style>
  <w:style w:type="table" w:styleId="TableGrid">
    <w:name w:val="Table Grid"/>
    <w:basedOn w:val="TableNormal"/>
    <w:rsid w:val="005C242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71D3"/>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62F6B"/>
    <w:pPr>
      <w:ind w:left="720"/>
      <w:contextualSpacing/>
    </w:pPr>
    <w:rPr>
      <w:rFonts w:eastAsia="Times New Roman"/>
      <w:lang w:eastAsia="en-US"/>
    </w:rPr>
  </w:style>
  <w:style w:type="character" w:customStyle="1" w:styleId="Heading2Char">
    <w:name w:val="Heading 2 Char"/>
    <w:basedOn w:val="DefaultParagraphFont"/>
    <w:link w:val="Heading2"/>
    <w:rsid w:val="00A440AF"/>
    <w:rPr>
      <w:rFonts w:ascii="Times New Roman" w:eastAsia="Times New Roman" w:hAnsi="Times New Roman" w:cs="Times New Roman"/>
      <w:b/>
      <w:bCs/>
    </w:rPr>
  </w:style>
  <w:style w:type="paragraph" w:styleId="Footer">
    <w:name w:val="footer"/>
    <w:basedOn w:val="Normal"/>
    <w:link w:val="FooterChar"/>
    <w:rsid w:val="00A440AF"/>
    <w:pPr>
      <w:tabs>
        <w:tab w:val="center" w:pos="4320"/>
        <w:tab w:val="right" w:pos="8640"/>
      </w:tabs>
    </w:pPr>
  </w:style>
  <w:style w:type="character" w:customStyle="1" w:styleId="FooterChar">
    <w:name w:val="Footer Char"/>
    <w:basedOn w:val="DefaultParagraphFont"/>
    <w:link w:val="Footer"/>
    <w:rsid w:val="00A440AF"/>
    <w:rPr>
      <w:rFonts w:ascii="Times New Roman" w:eastAsia="SimSun" w:hAnsi="Times New Roman" w:cs="Times New Roman"/>
      <w:lang w:eastAsia="zh-CN"/>
    </w:rPr>
  </w:style>
  <w:style w:type="character" w:styleId="PageNumber">
    <w:name w:val="page number"/>
    <w:basedOn w:val="DefaultParagraphFont"/>
    <w:rsid w:val="00A4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1532</Words>
  <Characters>8739</Characters>
  <Application>Microsoft Macintosh Word</Application>
  <DocSecurity>0</DocSecurity>
  <Lines>72</Lines>
  <Paragraphs>20</Paragraphs>
  <ScaleCrop>false</ScaleCrop>
  <Company>Canyons School District</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8</cp:revision>
  <cp:lastPrinted>2015-12-18T15:54:00Z</cp:lastPrinted>
  <dcterms:created xsi:type="dcterms:W3CDTF">2014-12-17T18:46:00Z</dcterms:created>
  <dcterms:modified xsi:type="dcterms:W3CDTF">2015-12-18T15:56:00Z</dcterms:modified>
</cp:coreProperties>
</file>